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8F284" w14:textId="2615087D" w:rsidR="00093105" w:rsidRPr="00B44CE5" w:rsidRDefault="006C373C" w:rsidP="006B237B">
      <w:pPr>
        <w:jc w:val="center"/>
        <w:rPr>
          <w:rFonts w:ascii="Calibri" w:eastAsiaTheme="majorEastAsia" w:hAnsi="Calibri" w:cs="Calibri"/>
          <w:b/>
          <w:bCs/>
          <w:color w:val="B22600" w:themeColor="accent6"/>
          <w:sz w:val="28"/>
          <w:szCs w:val="28"/>
        </w:rPr>
      </w:pPr>
      <w:r>
        <w:rPr>
          <w:rFonts w:ascii="Calibri" w:eastAsiaTheme="majorEastAsia" w:hAnsi="Calibri" w:cs="Calibri"/>
          <w:b/>
          <w:bCs/>
          <w:color w:val="B22600" w:themeColor="accent6"/>
          <w:sz w:val="28"/>
          <w:szCs w:val="28"/>
        </w:rPr>
        <w:t xml:space="preserve">What were the causes and consequences of the First Intifada? </w:t>
      </w:r>
    </w:p>
    <w:p w14:paraId="393274B6" w14:textId="09BD0193" w:rsidR="0038191A" w:rsidRPr="00B44CE5" w:rsidRDefault="003D301E" w:rsidP="006B237B">
      <w:pPr>
        <w:jc w:val="center"/>
        <w:rPr>
          <w:rFonts w:ascii="Calibri" w:hAnsi="Calibri" w:cs="Calibri"/>
          <w:b/>
          <w:bCs/>
          <w:color w:val="B22600" w:themeColor="accent6"/>
          <w:sz w:val="28"/>
          <w:szCs w:val="28"/>
        </w:rPr>
      </w:pPr>
      <w:r w:rsidRPr="00B44CE5">
        <w:rPr>
          <w:rFonts w:ascii="Calibri" w:hAnsi="Calibri" w:cs="Calibri"/>
          <w:b/>
          <w:bCs/>
          <w:color w:val="B22600" w:themeColor="accent6"/>
          <w:sz w:val="28"/>
          <w:szCs w:val="28"/>
        </w:rPr>
        <w:t xml:space="preserve">Lesson </w:t>
      </w:r>
      <w:r w:rsidR="00244D7A">
        <w:rPr>
          <w:rFonts w:ascii="Calibri" w:hAnsi="Calibri" w:cs="Calibri"/>
          <w:b/>
          <w:bCs/>
          <w:color w:val="B22600" w:themeColor="accent6"/>
          <w:sz w:val="28"/>
          <w:szCs w:val="28"/>
        </w:rPr>
        <w:t>1</w:t>
      </w:r>
      <w:r w:rsidR="006C373C">
        <w:rPr>
          <w:rFonts w:ascii="Calibri" w:hAnsi="Calibri" w:cs="Calibri"/>
          <w:b/>
          <w:bCs/>
          <w:color w:val="B22600" w:themeColor="accent6"/>
          <w:sz w:val="28"/>
          <w:szCs w:val="28"/>
        </w:rPr>
        <w:t>1</w:t>
      </w:r>
    </w:p>
    <w:p w14:paraId="2DAB5034" w14:textId="77777777" w:rsidR="00044AB6" w:rsidRPr="00B44CE5" w:rsidRDefault="00044AB6" w:rsidP="006B237B">
      <w:pPr>
        <w:jc w:val="center"/>
        <w:rPr>
          <w:rFonts w:ascii="Calibri" w:hAnsi="Calibri" w:cs="Calibri"/>
          <w:b/>
          <w:bCs/>
          <w:color w:val="B22600" w:themeColor="accent6"/>
          <w:sz w:val="28"/>
          <w:szCs w:val="28"/>
        </w:rPr>
      </w:pPr>
    </w:p>
    <w:p w14:paraId="23149438" w14:textId="2ABE3B0C" w:rsidR="000D2268" w:rsidRDefault="00B1116C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B22600" w:themeColor="accent6"/>
          <w:sz w:val="28"/>
          <w:szCs w:val="28"/>
        </w:rPr>
      </w:pPr>
      <w:r w:rsidRPr="00B1116C">
        <w:rPr>
          <w:rFonts w:ascii="Calibri" w:hAnsi="Calibri" w:cs="Calibri"/>
          <w:b/>
          <w:bCs/>
          <w:noProof/>
          <w:color w:val="B22600" w:themeColor="accent6"/>
          <w:sz w:val="28"/>
          <w:szCs w:val="28"/>
        </w:rPr>
        <w:drawing>
          <wp:inline distT="0" distB="0" distL="0" distR="0" wp14:anchorId="5EEC0E74" wp14:editId="54008297">
            <wp:extent cx="4092315" cy="2693601"/>
            <wp:effectExtent l="0" t="0" r="0" b="0"/>
            <wp:docPr id="4" name="Picture 2" descr="The Israelis remember Al-Aqsa Intifada and fear another uprising – Middle  East Monitor">
              <a:extLst xmlns:a="http://schemas.openxmlformats.org/drawingml/2006/main">
                <a:ext uri="{FF2B5EF4-FFF2-40B4-BE49-F238E27FC236}">
                  <a16:creationId xmlns:a16="http://schemas.microsoft.com/office/drawing/2014/main" id="{2A9CB7A1-79CD-C340-BDBE-F904488B02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The Israelis remember Al-Aqsa Intifada and fear another uprising – Middle  East Monitor">
                      <a:extLst>
                        <a:ext uri="{FF2B5EF4-FFF2-40B4-BE49-F238E27FC236}">
                          <a16:creationId xmlns:a16="http://schemas.microsoft.com/office/drawing/2014/main" id="{2A9CB7A1-79CD-C340-BDBE-F904488B02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07" cy="2700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192D5" w14:textId="77777777" w:rsidR="0045741F" w:rsidRPr="00B44CE5" w:rsidRDefault="0045741F" w:rsidP="006B237B">
      <w:pPr>
        <w:jc w:val="center"/>
        <w:rPr>
          <w:rFonts w:ascii="Calibri" w:hAnsi="Calibri" w:cs="Calibri"/>
          <w:b/>
          <w:bCs/>
          <w:color w:val="B22600" w:themeColor="accent6"/>
          <w:sz w:val="28"/>
          <w:szCs w:val="28"/>
        </w:rPr>
      </w:pPr>
    </w:p>
    <w:p w14:paraId="646DB9BC" w14:textId="77777777" w:rsidR="00682BA0" w:rsidRPr="00B44CE5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B44CE5" w:rsidSect="005C03D3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5DD62CD4" w14:textId="77777777" w:rsidR="007E458E" w:rsidRDefault="00B468F8" w:rsidP="007E4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B22600" w:themeColor="accent6"/>
        </w:rPr>
      </w:pPr>
      <w:r w:rsidRPr="00B44CE5">
        <w:rPr>
          <w:rFonts w:ascii="Calibri" w:eastAsiaTheme="minorEastAsia" w:hAnsi="Calibri" w:cs="Calibri"/>
          <w:b/>
          <w:bCs/>
          <w:color w:val="B22600" w:themeColor="accent6"/>
        </w:rPr>
        <w:t>By the end of this lesson, you should be able to:</w:t>
      </w:r>
    </w:p>
    <w:p w14:paraId="3CB76FFC" w14:textId="77777777" w:rsidR="007E458E" w:rsidRDefault="007E458E" w:rsidP="007E4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B22600" w:themeColor="accent6"/>
        </w:rPr>
      </w:pPr>
    </w:p>
    <w:p w14:paraId="51AEC33B" w14:textId="77777777" w:rsidR="006C373C" w:rsidRPr="006C373C" w:rsidRDefault="006C373C" w:rsidP="006C37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6C373C">
        <w:rPr>
          <w:rFonts w:ascii="Calibri" w:eastAsiaTheme="minorEastAsia" w:hAnsi="Calibri" w:cs="Calibri"/>
          <w:color w:val="000000" w:themeColor="text1"/>
        </w:rPr>
        <w:t>Describe what happened during the First Intifada</w:t>
      </w:r>
    </w:p>
    <w:p w14:paraId="38848414" w14:textId="77777777" w:rsidR="006C373C" w:rsidRPr="006C373C" w:rsidRDefault="006C373C" w:rsidP="006C37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6C373C">
        <w:rPr>
          <w:rFonts w:ascii="Calibri" w:eastAsiaTheme="minorEastAsia" w:hAnsi="Calibri" w:cs="Calibri"/>
          <w:color w:val="000000" w:themeColor="text1"/>
        </w:rPr>
        <w:t>Explain the causes of the First Intifada</w:t>
      </w:r>
    </w:p>
    <w:p w14:paraId="4ECBBE58" w14:textId="77777777" w:rsidR="006C373C" w:rsidRPr="006C373C" w:rsidRDefault="006C373C" w:rsidP="006C37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6C373C">
        <w:rPr>
          <w:rFonts w:ascii="Calibri" w:eastAsiaTheme="minorEastAsia" w:hAnsi="Calibri" w:cs="Calibri"/>
          <w:color w:val="000000" w:themeColor="text1"/>
        </w:rPr>
        <w:t>Discuss the consequences of the First Intifada</w:t>
      </w:r>
    </w:p>
    <w:p w14:paraId="19AD3E11" w14:textId="77777777" w:rsidR="00F74036" w:rsidRPr="007E458E" w:rsidRDefault="00F74036" w:rsidP="007E458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B22600" w:themeColor="accent6"/>
        </w:rPr>
      </w:pPr>
    </w:p>
    <w:p w14:paraId="74504B99" w14:textId="08A2D59F" w:rsidR="00F74036" w:rsidRPr="00B44CE5" w:rsidRDefault="00F74036" w:rsidP="00062083">
      <w:pPr>
        <w:rPr>
          <w:rFonts w:ascii="Calibri" w:hAnsi="Calibri" w:cs="Calibri"/>
          <w:color w:val="000000" w:themeColor="text1"/>
        </w:rPr>
        <w:sectPr w:rsidR="00F74036" w:rsidRPr="00B44CE5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B44CE5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B44CE5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B22600" w:themeColor="accent6"/>
        </w:rPr>
      </w:pPr>
      <w:r w:rsidRPr="00B44CE5">
        <w:rPr>
          <w:rFonts w:ascii="Calibri" w:hAnsi="Calibri" w:cs="Calibri"/>
          <w:b/>
          <w:bCs/>
          <w:color w:val="B22600" w:themeColor="accent6"/>
        </w:rPr>
        <w:t>Keywords</w:t>
      </w:r>
    </w:p>
    <w:p w14:paraId="3E2A9C8E" w14:textId="77777777" w:rsidR="001B647E" w:rsidRPr="00B44CE5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0D109C0B" w14:textId="77777777" w:rsidR="0081032E" w:rsidRDefault="0081032E" w:rsidP="008103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Intifada</w:t>
      </w:r>
    </w:p>
    <w:p w14:paraId="2F640A23" w14:textId="63EB5540" w:rsidR="00312C5A" w:rsidRDefault="006C373C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First Inti</w:t>
      </w:r>
      <w:r w:rsidR="0081032E">
        <w:rPr>
          <w:rFonts w:ascii="Calibri" w:hAnsi="Calibri" w:cs="Calibri"/>
          <w:color w:val="000000" w:themeColor="text1"/>
        </w:rPr>
        <w:t>f</w:t>
      </w:r>
      <w:r>
        <w:rPr>
          <w:rFonts w:ascii="Calibri" w:hAnsi="Calibri" w:cs="Calibri"/>
          <w:color w:val="000000" w:themeColor="text1"/>
        </w:rPr>
        <w:t>ada</w:t>
      </w:r>
      <w:r w:rsidR="0081032E">
        <w:rPr>
          <w:rFonts w:ascii="Calibri" w:hAnsi="Calibri" w:cs="Calibri"/>
          <w:color w:val="000000" w:themeColor="text1"/>
        </w:rPr>
        <w:t>, 1987-1993</w:t>
      </w:r>
    </w:p>
    <w:p w14:paraId="6DD9F461" w14:textId="77777777" w:rsidR="0081032E" w:rsidRDefault="0081032E" w:rsidP="008103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Grassroots movement</w:t>
      </w:r>
    </w:p>
    <w:p w14:paraId="142F2BAD" w14:textId="7A7F7C17" w:rsidR="006C373C" w:rsidRDefault="006C373C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proofErr w:type="spellStart"/>
      <w:r>
        <w:rPr>
          <w:rFonts w:ascii="Calibri" w:hAnsi="Calibri" w:cs="Calibri"/>
          <w:color w:val="000000" w:themeColor="text1"/>
        </w:rPr>
        <w:t>Jabalia</w:t>
      </w:r>
      <w:proofErr w:type="spellEnd"/>
      <w:r>
        <w:rPr>
          <w:rFonts w:ascii="Calibri" w:hAnsi="Calibri" w:cs="Calibri"/>
          <w:color w:val="000000" w:themeColor="text1"/>
        </w:rPr>
        <w:t xml:space="preserve"> </w:t>
      </w:r>
      <w:r w:rsidR="0081032E">
        <w:rPr>
          <w:rFonts w:ascii="Calibri" w:hAnsi="Calibri" w:cs="Calibri"/>
          <w:color w:val="000000" w:themeColor="text1"/>
        </w:rPr>
        <w:t>c</w:t>
      </w:r>
      <w:r>
        <w:rPr>
          <w:rFonts w:ascii="Calibri" w:hAnsi="Calibri" w:cs="Calibri"/>
          <w:color w:val="000000" w:themeColor="text1"/>
        </w:rPr>
        <w:t>amp</w:t>
      </w:r>
    </w:p>
    <w:p w14:paraId="52F2162E" w14:textId="6AE18880" w:rsidR="006C373C" w:rsidRPr="00B44CE5" w:rsidRDefault="006C373C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Boycott</w:t>
      </w:r>
    </w:p>
    <w:p w14:paraId="41A2839B" w14:textId="77777777" w:rsidR="00F067B3" w:rsidRPr="00B44CE5" w:rsidRDefault="00F067B3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</w:p>
    <w:p w14:paraId="63E5F6A0" w14:textId="77777777" w:rsidR="008F2F3D" w:rsidRPr="00B44CE5" w:rsidRDefault="008F2F3D" w:rsidP="00062083">
      <w:pPr>
        <w:rPr>
          <w:rFonts w:ascii="Calibri" w:hAnsi="Calibri" w:cs="Calibri"/>
          <w:color w:val="000000" w:themeColor="text1"/>
        </w:rPr>
      </w:pPr>
    </w:p>
    <w:p w14:paraId="646749BD" w14:textId="180A8701" w:rsidR="001166F9" w:rsidRDefault="004704AB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 w:rsidRPr="00B44CE5">
        <w:rPr>
          <w:rFonts w:ascii="Calibri" w:hAnsi="Calibri" w:cs="Calibri"/>
          <w:b/>
          <w:bCs/>
          <w:color w:val="B22600" w:themeColor="accent6"/>
          <w:kern w:val="24"/>
        </w:rPr>
        <w:t>Knowledge check!</w:t>
      </w:r>
    </w:p>
    <w:p w14:paraId="66E9DDB8" w14:textId="77777777" w:rsidR="00F60E8C" w:rsidRPr="00F60E8C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7C8260AB" w14:textId="7AE0EE07" w:rsidR="00F60E8C" w:rsidRPr="00F60E8C" w:rsidRDefault="001B647E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F60E8C">
        <w:rPr>
          <w:rFonts w:ascii="Calibri" w:hAnsi="Calibri" w:cs="Calibri"/>
          <w:color w:val="000000" w:themeColor="text1"/>
          <w:kern w:val="24"/>
        </w:rPr>
        <w:t>1)</w:t>
      </w:r>
      <w:r w:rsidR="00F60E8C" w:rsidRPr="00F60E8C">
        <w:rPr>
          <w:rFonts w:ascii="Calibri" w:hAnsi="Calibri" w:cs="Calibri"/>
          <w:color w:val="000000" w:themeColor="text1"/>
          <w:kern w:val="24"/>
        </w:rPr>
        <w:t>What were the consequences of the June 1967 War for the West Bank and Gaza?</w:t>
      </w:r>
    </w:p>
    <w:p w14:paraId="54B3A912" w14:textId="0B69E88A" w:rsidR="00F60E8C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D98C2A5" w14:textId="2127852F" w:rsidR="00F60E8C" w:rsidRDefault="00F60E8C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964E32D" w14:textId="77777777" w:rsidR="00C165D3" w:rsidRDefault="00C165D3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  <w:lang w:val="en-US"/>
        </w:rPr>
      </w:pPr>
      <w:r w:rsidRPr="00C165D3">
        <w:rPr>
          <w:rFonts w:ascii="Calibri" w:hAnsi="Calibri" w:cs="Calibri"/>
          <w:b/>
          <w:bCs/>
          <w:color w:val="B22600" w:themeColor="accent6"/>
          <w:kern w:val="24"/>
          <w:lang w:val="en-US"/>
        </w:rPr>
        <w:t>First Intifada, 1987-1993</w:t>
      </w:r>
    </w:p>
    <w:p w14:paraId="042D30F9" w14:textId="5E6C134E" w:rsidR="00C165D3" w:rsidRPr="00A37FAA" w:rsidRDefault="00C165D3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 w:rsidRPr="00C165D3">
        <w:rPr>
          <w:rFonts w:ascii="Calibri" w:hAnsi="Calibri" w:cs="Calibri"/>
          <w:color w:val="000000" w:themeColor="text1"/>
          <w:kern w:val="24"/>
          <w:u w:val="single"/>
          <w:lang w:val="en-US"/>
        </w:rPr>
        <w:t xml:space="preserve"> </w:t>
      </w:r>
      <w:r w:rsidRPr="00C165D3">
        <w:rPr>
          <w:rFonts w:ascii="Calibri" w:hAnsi="Calibri" w:cs="Calibri"/>
          <w:color w:val="000000" w:themeColor="text1"/>
          <w:kern w:val="24"/>
          <w:u w:val="single"/>
          <w:lang w:val="en-US"/>
        </w:rPr>
        <w:br/>
      </w:r>
      <w:r w:rsidRPr="00A37FAA">
        <w:rPr>
          <w:rFonts w:ascii="Calibri" w:hAnsi="Calibri" w:cs="Calibri"/>
          <w:i/>
          <w:iCs/>
          <w:color w:val="000000" w:themeColor="text1"/>
          <w:kern w:val="24"/>
        </w:rPr>
        <w:t>A massive uprising of Palestinians against Israel’s ongoing occupation of the West Bank and Gaza</w:t>
      </w:r>
    </w:p>
    <w:p w14:paraId="732D8EFE" w14:textId="77777777" w:rsidR="00C165D3" w:rsidRDefault="00C165D3" w:rsidP="00C165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B9056D1" w14:textId="77777777" w:rsidR="00C165D3" w:rsidRPr="00F60E8C" w:rsidRDefault="00C165D3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89708A5" w14:textId="1D7432B9" w:rsidR="00AD6052" w:rsidRPr="00F60E8C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 w:rsidRPr="00F60E8C">
        <w:rPr>
          <w:rFonts w:ascii="Calibri" w:hAnsi="Calibri" w:cs="Calibri"/>
          <w:b/>
          <w:bCs/>
          <w:color w:val="B22600" w:themeColor="accent6"/>
          <w:kern w:val="24"/>
        </w:rPr>
        <w:lastRenderedPageBreak/>
        <w:t>Palestinian living conditions in the West Bank and Gaza</w:t>
      </w:r>
    </w:p>
    <w:p w14:paraId="0DCAA080" w14:textId="317C184E" w:rsidR="00F60E8C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D2FFA7C" w14:textId="3C7E3654" w:rsidR="00F60E8C" w:rsidRPr="00C165D3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C165D3">
        <w:rPr>
          <w:rFonts w:ascii="Calibri" w:hAnsi="Calibri" w:cs="Calibri"/>
          <w:color w:val="000000" w:themeColor="text1"/>
          <w:kern w:val="24"/>
        </w:rPr>
        <w:t xml:space="preserve">As we have seen, life was </w:t>
      </w:r>
      <w:r w:rsidRPr="00C165D3">
        <w:rPr>
          <w:rFonts w:ascii="Calibri" w:hAnsi="Calibri" w:cs="Calibri"/>
          <w:b/>
          <w:bCs/>
          <w:color w:val="000000" w:themeColor="text1"/>
          <w:kern w:val="24"/>
        </w:rPr>
        <w:t xml:space="preserve">very difficult </w:t>
      </w:r>
      <w:r w:rsidRPr="00C165D3">
        <w:rPr>
          <w:rFonts w:ascii="Calibri" w:hAnsi="Calibri" w:cs="Calibri"/>
          <w:color w:val="000000" w:themeColor="text1"/>
          <w:kern w:val="24"/>
        </w:rPr>
        <w:t>for Palestinians in the West Bank and Gaza after 1967</w:t>
      </w:r>
      <w:r w:rsidR="00C165D3" w:rsidRPr="00C165D3">
        <w:rPr>
          <w:rFonts w:ascii="Calibri" w:hAnsi="Calibri" w:cs="Calibri"/>
          <w:color w:val="000000" w:themeColor="text1"/>
          <w:kern w:val="24"/>
        </w:rPr>
        <w:t xml:space="preserve">. </w:t>
      </w:r>
      <w:r w:rsidRPr="00C165D3">
        <w:rPr>
          <w:rFonts w:ascii="Calibri" w:hAnsi="Calibri" w:cs="Calibri"/>
          <w:color w:val="000000" w:themeColor="text1"/>
          <w:kern w:val="24"/>
        </w:rPr>
        <w:t xml:space="preserve">Palestinians </w:t>
      </w:r>
      <w:r w:rsidRPr="00C165D3">
        <w:rPr>
          <w:rFonts w:ascii="Calibri" w:hAnsi="Calibri" w:cs="Calibri"/>
          <w:b/>
          <w:bCs/>
          <w:color w:val="000000" w:themeColor="text1"/>
          <w:kern w:val="24"/>
        </w:rPr>
        <w:t xml:space="preserve">lost their homes </w:t>
      </w:r>
      <w:r w:rsidRPr="00C165D3">
        <w:rPr>
          <w:rFonts w:ascii="Calibri" w:hAnsi="Calibri" w:cs="Calibri"/>
          <w:color w:val="000000" w:themeColor="text1"/>
          <w:kern w:val="24"/>
        </w:rPr>
        <w:t xml:space="preserve">whilst thousands of Israelis established </w:t>
      </w:r>
      <w:r w:rsidRPr="00C165D3">
        <w:rPr>
          <w:rFonts w:ascii="Calibri" w:hAnsi="Calibri" w:cs="Calibri"/>
          <w:b/>
          <w:bCs/>
          <w:color w:val="000000" w:themeColor="text1"/>
          <w:kern w:val="24"/>
        </w:rPr>
        <w:t>settlements</w:t>
      </w:r>
      <w:r w:rsidR="00C165D3" w:rsidRPr="00C165D3">
        <w:rPr>
          <w:rFonts w:ascii="Calibri" w:hAnsi="Calibri" w:cs="Calibri"/>
          <w:b/>
          <w:bCs/>
          <w:color w:val="000000" w:themeColor="text1"/>
          <w:kern w:val="24"/>
        </w:rPr>
        <w:t xml:space="preserve">. </w:t>
      </w:r>
      <w:r w:rsidRPr="00C165D3">
        <w:rPr>
          <w:rFonts w:ascii="Calibri" w:hAnsi="Calibri" w:cs="Calibri"/>
          <w:color w:val="000000" w:themeColor="text1"/>
          <w:kern w:val="24"/>
        </w:rPr>
        <w:t xml:space="preserve">Palestinians were also arrested and imprisoned by the Israeli military, often </w:t>
      </w:r>
      <w:r w:rsidRPr="002515B7">
        <w:rPr>
          <w:rFonts w:ascii="Calibri" w:hAnsi="Calibri" w:cs="Calibri"/>
          <w:b/>
          <w:bCs/>
          <w:color w:val="000000" w:themeColor="text1"/>
          <w:kern w:val="24"/>
        </w:rPr>
        <w:t>without trial</w:t>
      </w:r>
      <w:r w:rsidR="002515B7" w:rsidRPr="002515B7">
        <w:rPr>
          <w:rFonts w:ascii="Calibri" w:hAnsi="Calibri" w:cs="Calibri"/>
          <w:b/>
          <w:bCs/>
          <w:color w:val="000000" w:themeColor="text1"/>
          <w:kern w:val="24"/>
        </w:rPr>
        <w:t>.</w:t>
      </w:r>
      <w:r w:rsidR="002515B7">
        <w:rPr>
          <w:rFonts w:ascii="Calibri" w:hAnsi="Calibri" w:cs="Calibri"/>
          <w:color w:val="000000" w:themeColor="text1"/>
          <w:kern w:val="24"/>
        </w:rPr>
        <w:t xml:space="preserve"> Daily harassments and beatings of Palestinians became routine</w:t>
      </w:r>
    </w:p>
    <w:p w14:paraId="2D21A221" w14:textId="77777777" w:rsidR="00C165D3" w:rsidRPr="00C165D3" w:rsidRDefault="00C165D3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44A932E0" w14:textId="506277BF" w:rsidR="00F60E8C" w:rsidRPr="00C165D3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C165D3">
        <w:rPr>
          <w:rFonts w:ascii="Calibri" w:hAnsi="Calibri" w:cs="Calibri"/>
          <w:color w:val="000000" w:themeColor="text1"/>
          <w:kern w:val="24"/>
        </w:rPr>
        <w:t xml:space="preserve">As the Palestinian population increased but </w:t>
      </w:r>
      <w:r w:rsidR="00C165D3" w:rsidRPr="00C165D3">
        <w:rPr>
          <w:rFonts w:ascii="Calibri" w:hAnsi="Calibri" w:cs="Calibri"/>
          <w:color w:val="000000" w:themeColor="text1"/>
          <w:kern w:val="24"/>
        </w:rPr>
        <w:t xml:space="preserve">the </w:t>
      </w:r>
      <w:r w:rsidRPr="00C165D3">
        <w:rPr>
          <w:rFonts w:ascii="Calibri" w:hAnsi="Calibri" w:cs="Calibri"/>
          <w:color w:val="000000" w:themeColor="text1"/>
          <w:kern w:val="24"/>
        </w:rPr>
        <w:t xml:space="preserve">Palestinian </w:t>
      </w:r>
      <w:r w:rsidR="00C165D3" w:rsidRPr="00C165D3">
        <w:rPr>
          <w:rFonts w:ascii="Calibri" w:hAnsi="Calibri" w:cs="Calibri"/>
          <w:color w:val="000000" w:themeColor="text1"/>
          <w:kern w:val="24"/>
        </w:rPr>
        <w:t xml:space="preserve">share of the </w:t>
      </w:r>
      <w:r w:rsidRPr="00C165D3">
        <w:rPr>
          <w:rFonts w:ascii="Calibri" w:hAnsi="Calibri" w:cs="Calibri"/>
          <w:color w:val="000000" w:themeColor="text1"/>
          <w:kern w:val="24"/>
        </w:rPr>
        <w:t xml:space="preserve">land was reduced, the West Bank and Gaza became </w:t>
      </w:r>
      <w:r w:rsidRPr="00C165D3">
        <w:rPr>
          <w:rFonts w:ascii="Calibri" w:hAnsi="Calibri" w:cs="Calibri"/>
          <w:b/>
          <w:bCs/>
          <w:color w:val="000000" w:themeColor="text1"/>
          <w:kern w:val="24"/>
        </w:rPr>
        <w:t xml:space="preserve">dangerously overcrowded </w:t>
      </w:r>
      <w:r w:rsidRPr="00C165D3">
        <w:rPr>
          <w:rFonts w:ascii="Calibri" w:hAnsi="Calibri" w:cs="Calibri"/>
          <w:color w:val="000000" w:themeColor="text1"/>
          <w:kern w:val="24"/>
        </w:rPr>
        <w:t xml:space="preserve">and </w:t>
      </w:r>
      <w:r w:rsidRPr="00C165D3">
        <w:rPr>
          <w:rFonts w:ascii="Calibri" w:hAnsi="Calibri" w:cs="Calibri"/>
          <w:b/>
          <w:bCs/>
          <w:color w:val="000000" w:themeColor="text1"/>
          <w:kern w:val="24"/>
        </w:rPr>
        <w:t xml:space="preserve">unhygienic </w:t>
      </w:r>
      <w:r w:rsidRPr="00C165D3">
        <w:rPr>
          <w:rFonts w:ascii="Calibri" w:hAnsi="Calibri" w:cs="Calibri"/>
          <w:color w:val="000000" w:themeColor="text1"/>
          <w:kern w:val="24"/>
        </w:rPr>
        <w:t>as a result</w:t>
      </w:r>
    </w:p>
    <w:p w14:paraId="19B948FF" w14:textId="77777777" w:rsidR="00C165D3" w:rsidRPr="00C165D3" w:rsidRDefault="00C165D3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A118E53" w14:textId="5B351B6F" w:rsidR="00F60E8C" w:rsidRPr="00C165D3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C165D3">
        <w:rPr>
          <w:rFonts w:ascii="Calibri" w:hAnsi="Calibri" w:cs="Calibri"/>
          <w:color w:val="000000" w:themeColor="text1"/>
          <w:kern w:val="24"/>
        </w:rPr>
        <w:t>Also, due to the economic restrictions placed on Palestinians by Israeli rule, there were very few jobs available and</w:t>
      </w:r>
      <w:r w:rsidR="00C165D3" w:rsidRPr="00C165D3">
        <w:rPr>
          <w:rFonts w:ascii="Calibri" w:hAnsi="Calibri" w:cs="Calibri"/>
          <w:color w:val="000000" w:themeColor="text1"/>
          <w:kern w:val="24"/>
        </w:rPr>
        <w:t xml:space="preserve"> </w:t>
      </w:r>
      <w:proofErr w:type="gramStart"/>
      <w:r w:rsidR="0058380F">
        <w:rPr>
          <w:rFonts w:ascii="Calibri" w:hAnsi="Calibri" w:cs="Calibri"/>
          <w:color w:val="000000" w:themeColor="text1"/>
          <w:kern w:val="24"/>
        </w:rPr>
        <w:t>as a consequence</w:t>
      </w:r>
      <w:proofErr w:type="gramEnd"/>
      <w:r w:rsidR="0058380F">
        <w:rPr>
          <w:rFonts w:ascii="Calibri" w:hAnsi="Calibri" w:cs="Calibri"/>
          <w:color w:val="000000" w:themeColor="text1"/>
          <w:kern w:val="24"/>
        </w:rPr>
        <w:t xml:space="preserve"> there</w:t>
      </w:r>
      <w:r w:rsidR="00C165D3" w:rsidRPr="00C165D3">
        <w:rPr>
          <w:rFonts w:ascii="Calibri" w:hAnsi="Calibri" w:cs="Calibri"/>
          <w:color w:val="000000" w:themeColor="text1"/>
          <w:kern w:val="24"/>
        </w:rPr>
        <w:t xml:space="preserve"> was</w:t>
      </w:r>
      <w:r w:rsidRPr="00C165D3">
        <w:rPr>
          <w:rFonts w:ascii="Calibri" w:hAnsi="Calibri" w:cs="Calibri"/>
          <w:color w:val="000000" w:themeColor="text1"/>
          <w:kern w:val="24"/>
        </w:rPr>
        <w:t xml:space="preserve"> </w:t>
      </w:r>
      <w:r w:rsidRPr="00C165D3">
        <w:rPr>
          <w:rFonts w:ascii="Calibri" w:hAnsi="Calibri" w:cs="Calibri"/>
          <w:b/>
          <w:bCs/>
          <w:color w:val="000000" w:themeColor="text1"/>
          <w:kern w:val="24"/>
        </w:rPr>
        <w:t>high unemployment</w:t>
      </w:r>
      <w:r w:rsidR="00C165D3" w:rsidRPr="00C165D3">
        <w:rPr>
          <w:rFonts w:ascii="Calibri" w:hAnsi="Calibri" w:cs="Calibri"/>
          <w:b/>
          <w:bCs/>
          <w:color w:val="000000" w:themeColor="text1"/>
          <w:kern w:val="24"/>
        </w:rPr>
        <w:t>, particularly among the young</w:t>
      </w:r>
      <w:r w:rsidR="00351406">
        <w:rPr>
          <w:rFonts w:ascii="Calibri" w:hAnsi="Calibri" w:cs="Calibri"/>
          <w:b/>
          <w:bCs/>
          <w:color w:val="000000" w:themeColor="text1"/>
          <w:kern w:val="24"/>
        </w:rPr>
        <w:t xml:space="preserve">. </w:t>
      </w:r>
      <w:r w:rsidR="00351406">
        <w:rPr>
          <w:rFonts w:ascii="Calibri" w:hAnsi="Calibri" w:cs="Calibri"/>
          <w:color w:val="000000" w:themeColor="text1"/>
          <w:kern w:val="24"/>
        </w:rPr>
        <w:t xml:space="preserve">Some Palestinians found work in Israel, but they were often </w:t>
      </w:r>
      <w:r w:rsidR="00351406" w:rsidRPr="00F34FF5">
        <w:rPr>
          <w:rFonts w:ascii="Calibri" w:hAnsi="Calibri" w:cs="Calibri"/>
          <w:b/>
          <w:bCs/>
          <w:color w:val="000000" w:themeColor="text1"/>
          <w:kern w:val="24"/>
        </w:rPr>
        <w:t>paid less</w:t>
      </w:r>
      <w:r w:rsidR="00351406">
        <w:rPr>
          <w:rFonts w:ascii="Calibri" w:hAnsi="Calibri" w:cs="Calibri"/>
          <w:color w:val="000000" w:themeColor="text1"/>
          <w:kern w:val="24"/>
        </w:rPr>
        <w:t xml:space="preserve"> than their Israeli counterparts for doing </w:t>
      </w:r>
      <w:r w:rsidR="00AF7232">
        <w:rPr>
          <w:rFonts w:ascii="Calibri" w:hAnsi="Calibri" w:cs="Calibri"/>
          <w:color w:val="000000" w:themeColor="text1"/>
          <w:kern w:val="24"/>
        </w:rPr>
        <w:t>a comparable</w:t>
      </w:r>
      <w:r w:rsidR="00351406">
        <w:rPr>
          <w:rFonts w:ascii="Calibri" w:hAnsi="Calibri" w:cs="Calibri"/>
          <w:color w:val="000000" w:themeColor="text1"/>
          <w:kern w:val="24"/>
        </w:rPr>
        <w:t xml:space="preserve"> </w:t>
      </w:r>
      <w:r w:rsidR="006B1039">
        <w:rPr>
          <w:rFonts w:ascii="Calibri" w:hAnsi="Calibri" w:cs="Calibri"/>
          <w:color w:val="000000" w:themeColor="text1"/>
          <w:kern w:val="24"/>
        </w:rPr>
        <w:t>job</w:t>
      </w:r>
      <w:r w:rsidR="00F34FF5">
        <w:rPr>
          <w:rFonts w:ascii="Calibri" w:hAnsi="Calibri" w:cs="Calibri"/>
          <w:color w:val="000000" w:themeColor="text1"/>
          <w:kern w:val="24"/>
        </w:rPr>
        <w:t xml:space="preserve">. Palestinians also had to pay a </w:t>
      </w:r>
      <w:r w:rsidR="00F34FF5" w:rsidRPr="002515B7">
        <w:rPr>
          <w:rFonts w:ascii="Calibri" w:hAnsi="Calibri" w:cs="Calibri"/>
          <w:b/>
          <w:bCs/>
          <w:color w:val="000000" w:themeColor="text1"/>
          <w:kern w:val="24"/>
        </w:rPr>
        <w:t>higher rate of tax</w:t>
      </w:r>
      <w:r w:rsidR="00A52A55">
        <w:rPr>
          <w:rFonts w:ascii="Calibri" w:hAnsi="Calibri" w:cs="Calibri"/>
          <w:color w:val="000000" w:themeColor="text1"/>
          <w:kern w:val="24"/>
        </w:rPr>
        <w:t xml:space="preserve">, but did not have the same access to </w:t>
      </w:r>
      <w:r w:rsidR="00D47691" w:rsidRPr="002515B7">
        <w:rPr>
          <w:rFonts w:ascii="Calibri" w:hAnsi="Calibri" w:cs="Calibri"/>
          <w:b/>
          <w:bCs/>
          <w:color w:val="000000" w:themeColor="text1"/>
          <w:kern w:val="24"/>
        </w:rPr>
        <w:t>medical</w:t>
      </w:r>
      <w:r w:rsidR="00A52A55" w:rsidRPr="002515B7">
        <w:rPr>
          <w:rFonts w:ascii="Calibri" w:hAnsi="Calibri" w:cs="Calibri"/>
          <w:b/>
          <w:bCs/>
          <w:color w:val="000000" w:themeColor="text1"/>
          <w:kern w:val="24"/>
        </w:rPr>
        <w:t xml:space="preserve"> or social services</w:t>
      </w:r>
    </w:p>
    <w:p w14:paraId="18998B16" w14:textId="77777777" w:rsidR="00F60E8C" w:rsidRPr="0049418C" w:rsidRDefault="00F60E8C" w:rsidP="00251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40782E2" w14:textId="2E7E8754" w:rsidR="00EF18F2" w:rsidRDefault="00EF18F2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737A757D" w14:textId="16040423" w:rsidR="002515B7" w:rsidRPr="002515B7" w:rsidRDefault="002515B7" w:rsidP="00251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  <w:lang w:val="en-US"/>
        </w:rPr>
      </w:pPr>
      <w:r w:rsidRPr="002515B7">
        <w:rPr>
          <w:rFonts w:ascii="Calibri" w:hAnsi="Calibri" w:cs="Calibri"/>
          <w:b/>
          <w:bCs/>
          <w:color w:val="B22600" w:themeColor="accent6"/>
          <w:kern w:val="24"/>
          <w:lang w:val="en-US"/>
        </w:rPr>
        <w:t xml:space="preserve">Historian Benny Morris on life for Palestinians </w:t>
      </w:r>
    </w:p>
    <w:p w14:paraId="08D1D1EC" w14:textId="77777777" w:rsidR="002515B7" w:rsidRDefault="002515B7" w:rsidP="00251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lang w:val="en-US"/>
        </w:rPr>
      </w:pPr>
    </w:p>
    <w:p w14:paraId="5C5A567B" w14:textId="3BFA350C" w:rsidR="002515B7" w:rsidRPr="0058380F" w:rsidRDefault="002515B7" w:rsidP="002515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lang w:val="en-US"/>
        </w:rPr>
      </w:pPr>
      <w:r w:rsidRPr="0058380F">
        <w:rPr>
          <w:rFonts w:ascii="Calibri" w:hAnsi="Calibri" w:cs="Calibri"/>
          <w:color w:val="000000" w:themeColor="text1"/>
          <w:kern w:val="24"/>
          <w:lang w:val="en-US"/>
        </w:rPr>
        <w:t xml:space="preserve">According to historian Benny Morris, life for Palestinians under Israeli occupation in the West Bank and Gaza at this time was </w:t>
      </w:r>
      <w:r w:rsidRPr="0058380F">
        <w:rPr>
          <w:rFonts w:ascii="Calibri" w:hAnsi="Calibri" w:cs="Calibri"/>
          <w:color w:val="000000" w:themeColor="text1"/>
          <w:kern w:val="24"/>
        </w:rPr>
        <w:t>characterised</w:t>
      </w:r>
      <w:r w:rsidRPr="0058380F">
        <w:rPr>
          <w:rFonts w:ascii="Calibri" w:hAnsi="Calibri" w:cs="Calibri"/>
          <w:color w:val="000000" w:themeColor="text1"/>
          <w:kern w:val="24"/>
          <w:lang w:val="en-US"/>
        </w:rPr>
        <w:t xml:space="preserve"> by “brute force, repression and fear, collaboration and treachery, beatings and torture chambers, and daily intimidation, humiliation, and manipulation"</w:t>
      </w:r>
      <w:r>
        <w:rPr>
          <w:rFonts w:ascii="Calibri" w:hAnsi="Calibri" w:cs="Calibri"/>
          <w:color w:val="000000" w:themeColor="text1"/>
          <w:kern w:val="24"/>
          <w:lang w:val="en-US"/>
        </w:rPr>
        <w:t xml:space="preserve"> (Benny Morris, </w:t>
      </w:r>
      <w:r w:rsidRPr="0058380F">
        <w:rPr>
          <w:rFonts w:ascii="Calibri" w:hAnsi="Calibri" w:cs="Calibri"/>
          <w:i/>
          <w:iCs/>
          <w:color w:val="000000" w:themeColor="text1"/>
          <w:kern w:val="24"/>
          <w:lang w:val="en-US"/>
        </w:rPr>
        <w:t>Righteous Victims</w:t>
      </w:r>
      <w:r>
        <w:rPr>
          <w:rFonts w:ascii="Calibri" w:hAnsi="Calibri" w:cs="Calibri"/>
          <w:color w:val="000000" w:themeColor="text1"/>
          <w:kern w:val="24"/>
          <w:lang w:val="en-US"/>
        </w:rPr>
        <w:t>, 1999)</w:t>
      </w:r>
    </w:p>
    <w:p w14:paraId="07A2276F" w14:textId="77777777" w:rsidR="00462DA1" w:rsidRPr="00B44CE5" w:rsidRDefault="00462DA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034CF6DC" w14:textId="749DB029" w:rsidR="00F43B1B" w:rsidRPr="00F60E8C" w:rsidRDefault="00F60E8C" w:rsidP="00F4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Increasing tension</w:t>
      </w:r>
    </w:p>
    <w:p w14:paraId="3878DCE8" w14:textId="1EA43254" w:rsidR="00F43B1B" w:rsidRDefault="00F43B1B" w:rsidP="00F4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jc w:val="center"/>
        <w:rPr>
          <w:rFonts w:ascii="Calibri" w:hAnsi="Calibri" w:cs="Calibri"/>
          <w:color w:val="7F7F7F" w:themeColor="text1" w:themeTint="80"/>
          <w:kern w:val="24"/>
        </w:rPr>
      </w:pPr>
    </w:p>
    <w:p w14:paraId="565DBB5F" w14:textId="0E957EF2" w:rsidR="00F60E8C" w:rsidRPr="0046352B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i/>
          <w:iCs/>
          <w:color w:val="000000" w:themeColor="text1"/>
          <w:kern w:val="24"/>
        </w:rPr>
      </w:pPr>
      <w:r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Between 1967 and 1987, </w:t>
      </w:r>
      <w:r w:rsidRPr="0046352B">
        <w:rPr>
          <w:rFonts w:ascii="Calibri" w:hAnsi="Calibri" w:cs="Calibri"/>
          <w:b/>
          <w:bCs/>
          <w:color w:val="000000" w:themeColor="text1"/>
          <w:kern w:val="24"/>
          <w:lang w:val="en-US"/>
        </w:rPr>
        <w:t>tension</w:t>
      </w:r>
      <w:r w:rsidR="0046352B" w:rsidRPr="0046352B">
        <w:rPr>
          <w:rFonts w:ascii="Calibri" w:hAnsi="Calibri" w:cs="Calibri"/>
          <w:b/>
          <w:bCs/>
          <w:color w:val="000000" w:themeColor="text1"/>
          <w:kern w:val="24"/>
          <w:lang w:val="en-US"/>
        </w:rPr>
        <w:t xml:space="preserve"> </w:t>
      </w:r>
      <w:r w:rsidRPr="0046352B">
        <w:rPr>
          <w:rFonts w:ascii="Calibri" w:hAnsi="Calibri" w:cs="Calibri"/>
          <w:b/>
          <w:bCs/>
          <w:color w:val="000000" w:themeColor="text1"/>
          <w:kern w:val="24"/>
          <w:lang w:val="en-US"/>
        </w:rPr>
        <w:t xml:space="preserve">increased </w:t>
      </w:r>
      <w:r w:rsidR="0046352B" w:rsidRPr="0046352B">
        <w:rPr>
          <w:rFonts w:ascii="Calibri" w:hAnsi="Calibri" w:cs="Calibri"/>
          <w:color w:val="000000" w:themeColor="text1"/>
          <w:kern w:val="24"/>
          <w:lang w:val="en-US"/>
        </w:rPr>
        <w:t>between Palestinians and Israel</w:t>
      </w:r>
      <w:r w:rsidR="004050CC">
        <w:rPr>
          <w:rFonts w:ascii="Calibri" w:hAnsi="Calibri" w:cs="Calibri"/>
          <w:color w:val="000000" w:themeColor="text1"/>
          <w:kern w:val="24"/>
          <w:lang w:val="en-US"/>
        </w:rPr>
        <w:t>is</w:t>
      </w:r>
      <w:r w:rsidR="0046352B" w:rsidRPr="0046352B">
        <w:rPr>
          <w:rFonts w:ascii="Calibri" w:hAnsi="Calibri" w:cs="Calibri"/>
          <w:b/>
          <w:bCs/>
          <w:color w:val="000000" w:themeColor="text1"/>
          <w:kern w:val="24"/>
          <w:lang w:val="en-US"/>
        </w:rPr>
        <w:t xml:space="preserve"> </w:t>
      </w:r>
      <w:r w:rsidRPr="0046352B">
        <w:rPr>
          <w:rFonts w:ascii="Calibri" w:hAnsi="Calibri" w:cs="Calibri"/>
          <w:color w:val="000000" w:themeColor="text1"/>
          <w:kern w:val="24"/>
          <w:lang w:val="en-US"/>
        </w:rPr>
        <w:t>and there were numerous</w:t>
      </w:r>
      <w:r w:rsidRPr="0046352B">
        <w:rPr>
          <w:rFonts w:ascii="Calibri" w:hAnsi="Calibri" w:cs="Calibri"/>
          <w:b/>
          <w:bCs/>
          <w:color w:val="000000" w:themeColor="text1"/>
          <w:kern w:val="24"/>
          <w:lang w:val="en-US"/>
        </w:rPr>
        <w:t xml:space="preserve"> attacks by both sides</w:t>
      </w:r>
      <w:r w:rsidRPr="0046352B">
        <w:rPr>
          <w:rFonts w:ascii="Calibri" w:hAnsi="Calibri" w:cs="Calibri"/>
          <w:color w:val="000000" w:themeColor="text1"/>
          <w:kern w:val="24"/>
          <w:lang w:val="en-US"/>
        </w:rPr>
        <w:t>. For example</w:t>
      </w:r>
      <w:r w:rsidR="0046352B" w:rsidRPr="0046352B">
        <w:rPr>
          <w:rFonts w:ascii="Calibri" w:hAnsi="Calibri" w:cs="Calibri"/>
          <w:color w:val="000000" w:themeColor="text1"/>
          <w:kern w:val="24"/>
          <w:lang w:val="en-US"/>
        </w:rPr>
        <w:t>, on 11</w:t>
      </w:r>
      <w:r w:rsidR="0046352B" w:rsidRPr="0046352B">
        <w:rPr>
          <w:rFonts w:ascii="Calibri" w:hAnsi="Calibri" w:cs="Calibri"/>
          <w:color w:val="000000" w:themeColor="text1"/>
          <w:kern w:val="24"/>
          <w:vertAlign w:val="superscript"/>
          <w:lang w:val="en-US"/>
        </w:rPr>
        <w:t>th</w:t>
      </w:r>
      <w:r w:rsidR="0046352B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 March 1978, 38 Israelis (including 13 children) were killed by Palestinian nationalists. This is known as </w:t>
      </w:r>
      <w:r w:rsidRPr="0046352B">
        <w:rPr>
          <w:rFonts w:ascii="Calibri" w:hAnsi="Calibri" w:cs="Calibri"/>
          <w:i/>
          <w:iCs/>
          <w:color w:val="000000" w:themeColor="text1"/>
          <w:kern w:val="24"/>
          <w:lang w:val="en-US"/>
        </w:rPr>
        <w:t>The Coastal Road massacre</w:t>
      </w:r>
      <w:r w:rsidR="0046352B" w:rsidRPr="0046352B">
        <w:rPr>
          <w:rFonts w:ascii="Calibri" w:hAnsi="Calibri" w:cs="Calibri"/>
          <w:i/>
          <w:iCs/>
          <w:color w:val="000000" w:themeColor="text1"/>
          <w:kern w:val="24"/>
          <w:lang w:val="en-US"/>
        </w:rPr>
        <w:t xml:space="preserve">. </w:t>
      </w:r>
      <w:r w:rsidR="0046352B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In the same month, </w:t>
      </w:r>
      <w:r w:rsidR="0046352B" w:rsidRPr="0046352B">
        <w:rPr>
          <w:rFonts w:ascii="Calibri" w:hAnsi="Calibri" w:cs="Calibri"/>
          <w:b/>
          <w:bCs/>
          <w:color w:val="000000" w:themeColor="text1"/>
          <w:kern w:val="24"/>
          <w:lang w:val="en-US"/>
        </w:rPr>
        <w:t>1100 Palestinians and Lebanese</w:t>
      </w:r>
      <w:r w:rsidR="0046352B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 were killed during an Israeli invasion of south Lebanon, known as </w:t>
      </w:r>
      <w:r w:rsidRPr="0046352B">
        <w:rPr>
          <w:rFonts w:ascii="Calibri" w:hAnsi="Calibri" w:cs="Calibri"/>
          <w:i/>
          <w:iCs/>
          <w:color w:val="000000" w:themeColor="text1"/>
          <w:kern w:val="24"/>
          <w:lang w:val="en-US"/>
        </w:rPr>
        <w:t xml:space="preserve">Operation </w:t>
      </w:r>
      <w:proofErr w:type="spellStart"/>
      <w:r w:rsidRPr="0046352B">
        <w:rPr>
          <w:rFonts w:ascii="Calibri" w:hAnsi="Calibri" w:cs="Calibri"/>
          <w:i/>
          <w:iCs/>
          <w:color w:val="000000" w:themeColor="text1"/>
          <w:kern w:val="24"/>
          <w:lang w:val="en-US"/>
        </w:rPr>
        <w:t>Litani</w:t>
      </w:r>
      <w:proofErr w:type="spellEnd"/>
      <w:r w:rsidRPr="0046352B">
        <w:rPr>
          <w:rFonts w:ascii="Calibri" w:hAnsi="Calibri" w:cs="Calibri"/>
          <w:i/>
          <w:iCs/>
          <w:color w:val="000000" w:themeColor="text1"/>
          <w:kern w:val="24"/>
          <w:lang w:val="en-US"/>
        </w:rPr>
        <w:t xml:space="preserve"> </w:t>
      </w:r>
    </w:p>
    <w:p w14:paraId="14842359" w14:textId="2C4CC621" w:rsidR="00F60E8C" w:rsidRPr="0046352B" w:rsidRDefault="00F60E8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lang w:val="en-US"/>
        </w:rPr>
      </w:pPr>
    </w:p>
    <w:p w14:paraId="3EA839B7" w14:textId="0EE39532" w:rsidR="00F60E8C" w:rsidRPr="0046352B" w:rsidRDefault="0046352B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46352B">
        <w:rPr>
          <w:rFonts w:ascii="Calibri" w:hAnsi="Calibri" w:cs="Calibri"/>
          <w:color w:val="000000" w:themeColor="text1"/>
          <w:kern w:val="24"/>
          <w:lang w:val="en-US"/>
        </w:rPr>
        <w:t>With tensions at tipping point, o</w:t>
      </w:r>
      <w:r w:rsidR="00F60E8C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n </w:t>
      </w:r>
      <w:r w:rsidR="003635C3" w:rsidRPr="0046352B">
        <w:rPr>
          <w:rFonts w:ascii="Calibri" w:hAnsi="Calibri" w:cs="Calibri"/>
          <w:b/>
          <w:bCs/>
          <w:color w:val="000000" w:themeColor="text1"/>
          <w:kern w:val="24"/>
          <w:lang w:val="en-US"/>
        </w:rPr>
        <w:t>8</w:t>
      </w:r>
      <w:r w:rsidR="00F60E8C" w:rsidRPr="0046352B">
        <w:rPr>
          <w:rFonts w:ascii="Calibri" w:hAnsi="Calibri" w:cs="Calibri"/>
          <w:b/>
          <w:bCs/>
          <w:color w:val="000000" w:themeColor="text1"/>
          <w:kern w:val="24"/>
          <w:vertAlign w:val="superscript"/>
          <w:lang w:val="en-US"/>
        </w:rPr>
        <w:t>th</w:t>
      </w:r>
      <w:r w:rsidR="00F60E8C" w:rsidRPr="0046352B">
        <w:rPr>
          <w:rFonts w:ascii="Calibri" w:hAnsi="Calibri" w:cs="Calibri"/>
          <w:b/>
          <w:bCs/>
          <w:color w:val="000000" w:themeColor="text1"/>
          <w:kern w:val="24"/>
          <w:lang w:val="en-US"/>
        </w:rPr>
        <w:t xml:space="preserve"> December 1987</w:t>
      </w:r>
      <w:r w:rsidR="00F60E8C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, four Palestinians were killed in a collision with an IDF truck in </w:t>
      </w:r>
      <w:proofErr w:type="spellStart"/>
      <w:r w:rsidR="00F60E8C" w:rsidRPr="0046352B">
        <w:rPr>
          <w:rFonts w:ascii="Calibri" w:hAnsi="Calibri" w:cs="Calibri"/>
          <w:color w:val="000000" w:themeColor="text1"/>
          <w:kern w:val="24"/>
          <w:lang w:val="en-US"/>
        </w:rPr>
        <w:t>Jabalia</w:t>
      </w:r>
      <w:proofErr w:type="spellEnd"/>
      <w:r w:rsidR="00F60E8C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 refugee camp, Gaza</w:t>
      </w:r>
      <w:r w:rsidR="00F60E8C" w:rsidRPr="0046352B">
        <w:rPr>
          <w:rFonts w:ascii="Calibri" w:hAnsi="Calibri" w:cs="Calibri"/>
          <w:color w:val="000000" w:themeColor="text1"/>
          <w:kern w:val="24"/>
        </w:rPr>
        <w:t xml:space="preserve">. </w:t>
      </w:r>
      <w:proofErr w:type="spellStart"/>
      <w:r w:rsidR="00F60E8C" w:rsidRPr="0046352B">
        <w:rPr>
          <w:rFonts w:ascii="Calibri" w:hAnsi="Calibri" w:cs="Calibri"/>
          <w:color w:val="000000" w:themeColor="text1"/>
          <w:kern w:val="24"/>
          <w:lang w:val="en-US"/>
        </w:rPr>
        <w:t>Jabalia</w:t>
      </w:r>
      <w:proofErr w:type="spellEnd"/>
      <w:r w:rsidR="00F60E8C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 </w:t>
      </w:r>
      <w:r w:rsidRPr="0046352B">
        <w:rPr>
          <w:rFonts w:ascii="Calibri" w:hAnsi="Calibri" w:cs="Calibri"/>
          <w:color w:val="000000" w:themeColor="text1"/>
          <w:kern w:val="24"/>
          <w:lang w:val="en-US"/>
        </w:rPr>
        <w:t>was</w:t>
      </w:r>
      <w:r w:rsidR="00F60E8C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 the largest Palestinian refugee camp and one of the most densely populated places on earth</w:t>
      </w:r>
      <w:r w:rsidR="00FC6C2E">
        <w:rPr>
          <w:rFonts w:ascii="Calibri" w:hAnsi="Calibri" w:cs="Calibri"/>
          <w:color w:val="000000" w:themeColor="text1"/>
          <w:kern w:val="24"/>
          <w:lang w:val="en-US"/>
        </w:rPr>
        <w:t xml:space="preserve">. </w:t>
      </w:r>
      <w:r w:rsidR="00F60E8C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For the Palestinians, this was the </w:t>
      </w:r>
      <w:r w:rsidR="00F60E8C" w:rsidRPr="0046352B">
        <w:rPr>
          <w:rFonts w:ascii="Calibri" w:hAnsi="Calibri" w:cs="Calibri"/>
          <w:b/>
          <w:bCs/>
          <w:i/>
          <w:iCs/>
          <w:color w:val="000000" w:themeColor="text1"/>
          <w:kern w:val="24"/>
          <w:lang w:val="en-US"/>
        </w:rPr>
        <w:t>final straw</w:t>
      </w:r>
      <w:r w:rsidR="00F60E8C" w:rsidRPr="0046352B">
        <w:rPr>
          <w:rFonts w:ascii="Calibri" w:hAnsi="Calibri" w:cs="Calibri"/>
          <w:color w:val="000000" w:themeColor="text1"/>
          <w:kern w:val="24"/>
          <w:lang w:val="en-US"/>
        </w:rPr>
        <w:t xml:space="preserve">: the First Intifada now </w:t>
      </w:r>
      <w:r>
        <w:rPr>
          <w:rFonts w:ascii="Calibri" w:hAnsi="Calibri" w:cs="Calibri"/>
          <w:color w:val="000000" w:themeColor="text1"/>
          <w:kern w:val="24"/>
          <w:lang w:val="en-US"/>
        </w:rPr>
        <w:t>began</w:t>
      </w:r>
    </w:p>
    <w:p w14:paraId="18187D9F" w14:textId="2D070B2B" w:rsidR="00512AB1" w:rsidRDefault="00512AB1" w:rsidP="00F4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60F535BA" w14:textId="4BDF6393" w:rsidR="006B670E" w:rsidRDefault="006B670E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3FBD205" w14:textId="0C0C0C13" w:rsidR="00FC6C2E" w:rsidRDefault="00FC6C2E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537EA67" w14:textId="0D283F6C" w:rsidR="00B1116C" w:rsidRDefault="00B1116C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C15C915" w14:textId="4AD002F8" w:rsidR="00B1116C" w:rsidRDefault="00B1116C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90EC3DB" w14:textId="367C6148" w:rsidR="00B1116C" w:rsidRDefault="00B1116C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CACCDE3" w14:textId="6C636949" w:rsidR="00B1116C" w:rsidRDefault="00B1116C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3CCAFDF8" w14:textId="77777777" w:rsidR="00B1116C" w:rsidRPr="00B44CE5" w:rsidRDefault="00B1116C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D913D8D" w14:textId="73AD282A" w:rsidR="00300549" w:rsidRDefault="00CE1C28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 xml:space="preserve">Volcano activity </w:t>
      </w:r>
    </w:p>
    <w:p w14:paraId="54EAC5D2" w14:textId="77777777" w:rsidR="00A37FAA" w:rsidRDefault="00A37FAA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4FC0E842" w14:textId="60B45799" w:rsidR="00A37FAA" w:rsidRDefault="00A37FAA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noProof/>
          <w:color w:val="B22600" w:themeColor="accent6"/>
          <w:kern w:val="24"/>
        </w:rPr>
        <w:lastRenderedPageBreak/>
        <w:drawing>
          <wp:inline distT="0" distB="0" distL="0" distR="0" wp14:anchorId="62957ECB" wp14:editId="5A7C15DB">
            <wp:extent cx="5714619" cy="3299791"/>
            <wp:effectExtent l="0" t="0" r="635" b="254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5" t="41621" r="53004" b="30660"/>
                    <a:stretch/>
                  </pic:blipFill>
                  <pic:spPr bwMode="auto">
                    <a:xfrm>
                      <a:off x="0" y="0"/>
                      <a:ext cx="5748234" cy="331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AFE8B" w14:textId="3CB418E7" w:rsidR="008F0E38" w:rsidRDefault="008F0E38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046C8C19" w14:textId="53475021" w:rsidR="004744C9" w:rsidRDefault="004744C9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ED3AC5E" w14:textId="49A1A695" w:rsidR="004744C9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Questions</w:t>
      </w:r>
    </w:p>
    <w:p w14:paraId="3938C24A" w14:textId="51826A0C" w:rsidR="00CE1C28" w:rsidRPr="00CE1C28" w:rsidRDefault="00CE1C28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0E7FD684" w14:textId="206172FF" w:rsidR="003B71A0" w:rsidRPr="003B71A0" w:rsidRDefault="00CE1C28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B71A0">
        <w:rPr>
          <w:rFonts w:ascii="Calibri" w:hAnsi="Calibri" w:cs="Calibri"/>
          <w:color w:val="000000" w:themeColor="text1"/>
          <w:kern w:val="24"/>
        </w:rPr>
        <w:t xml:space="preserve">Answer these questions using the information </w:t>
      </w:r>
      <w:r w:rsidR="003B71A0" w:rsidRPr="003B71A0">
        <w:rPr>
          <w:rFonts w:ascii="Calibri" w:hAnsi="Calibri" w:cs="Calibri"/>
          <w:color w:val="000000" w:themeColor="text1"/>
          <w:kern w:val="24"/>
        </w:rPr>
        <w:t>in this chapter</w:t>
      </w:r>
      <w:r w:rsidRPr="003B71A0">
        <w:rPr>
          <w:rFonts w:ascii="Calibri" w:hAnsi="Calibri" w:cs="Calibri"/>
          <w:color w:val="000000" w:themeColor="text1"/>
          <w:kern w:val="24"/>
        </w:rPr>
        <w:t>:</w:t>
      </w:r>
    </w:p>
    <w:p w14:paraId="0ACBDEAB" w14:textId="4814732D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>
        <w:rPr>
          <w:rFonts w:ascii="Calibri" w:hAnsi="Calibri"/>
          <w:color w:val="000000" w:themeColor="text1"/>
          <w:kern w:val="24"/>
        </w:rPr>
        <w:t>-</w:t>
      </w:r>
      <w:r w:rsidRPr="003B71A0">
        <w:rPr>
          <w:rFonts w:ascii="Calibri" w:hAnsi="Calibri"/>
          <w:color w:val="000000" w:themeColor="text1"/>
          <w:kern w:val="24"/>
        </w:rPr>
        <w:t>How did the First Intifada start?</w:t>
      </w:r>
    </w:p>
    <w:p w14:paraId="7CDE7F39" w14:textId="53934DA7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>
        <w:rPr>
          <w:rFonts w:ascii="Calibri" w:hAnsi="Calibri"/>
          <w:color w:val="000000" w:themeColor="text1"/>
          <w:kern w:val="24"/>
        </w:rPr>
        <w:t>-</w:t>
      </w:r>
      <w:r w:rsidRPr="003B71A0">
        <w:rPr>
          <w:rFonts w:ascii="Calibri" w:hAnsi="Calibri"/>
          <w:color w:val="000000" w:themeColor="text1"/>
          <w:kern w:val="24"/>
        </w:rPr>
        <w:t>Which parts of Palestinian society took part in the demonstrations?</w:t>
      </w:r>
    </w:p>
    <w:p w14:paraId="71DC5B1D" w14:textId="5516E45F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>
        <w:rPr>
          <w:rFonts w:ascii="Calibri" w:hAnsi="Calibri"/>
          <w:color w:val="000000" w:themeColor="text1"/>
          <w:kern w:val="24"/>
        </w:rPr>
        <w:t>-</w:t>
      </w:r>
      <w:r w:rsidRPr="003B71A0">
        <w:rPr>
          <w:rFonts w:ascii="Calibri" w:hAnsi="Calibri"/>
          <w:color w:val="000000" w:themeColor="text1"/>
          <w:kern w:val="24"/>
        </w:rPr>
        <w:t>How did Israel respond to the Palestinian demonstrations?</w:t>
      </w:r>
    </w:p>
    <w:p w14:paraId="3A67CE96" w14:textId="6A43EF25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/>
          <w:color w:val="000000" w:themeColor="text1"/>
          <w:kern w:val="24"/>
        </w:rPr>
      </w:pPr>
      <w:r>
        <w:rPr>
          <w:rFonts w:ascii="Calibri" w:hAnsi="Calibri"/>
          <w:color w:val="000000" w:themeColor="text1"/>
          <w:kern w:val="24"/>
        </w:rPr>
        <w:t>-</w:t>
      </w:r>
      <w:r w:rsidRPr="003B71A0">
        <w:rPr>
          <w:rFonts w:ascii="Calibri" w:hAnsi="Calibri"/>
          <w:color w:val="000000" w:themeColor="text1"/>
          <w:kern w:val="24"/>
        </w:rPr>
        <w:t>Why was this criticised?</w:t>
      </w:r>
    </w:p>
    <w:p w14:paraId="725A53D5" w14:textId="111690AD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  <w:r>
        <w:rPr>
          <w:rFonts w:ascii="Calibri" w:hAnsi="Calibri"/>
          <w:color w:val="000000" w:themeColor="text1"/>
          <w:kern w:val="24"/>
        </w:rPr>
        <w:t>-</w:t>
      </w:r>
      <w:r w:rsidRPr="003B71A0">
        <w:rPr>
          <w:rFonts w:ascii="Calibri" w:hAnsi="Calibri"/>
          <w:color w:val="000000" w:themeColor="text1"/>
          <w:kern w:val="24"/>
        </w:rPr>
        <w:t xml:space="preserve">What does UNLU stand for? What did </w:t>
      </w:r>
      <w:r w:rsidR="001639FF">
        <w:rPr>
          <w:rFonts w:ascii="Calibri" w:hAnsi="Calibri"/>
          <w:color w:val="000000" w:themeColor="text1"/>
          <w:kern w:val="24"/>
        </w:rPr>
        <w:t xml:space="preserve">the </w:t>
      </w:r>
      <w:r w:rsidRPr="003B71A0">
        <w:rPr>
          <w:rFonts w:ascii="Calibri" w:hAnsi="Calibri"/>
          <w:color w:val="000000" w:themeColor="text1"/>
          <w:kern w:val="24"/>
        </w:rPr>
        <w:t>UNLU organise?</w:t>
      </w:r>
    </w:p>
    <w:p w14:paraId="2F874E52" w14:textId="26949CA9" w:rsid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/>
          <w:color w:val="000000" w:themeColor="text1"/>
          <w:kern w:val="24"/>
        </w:rPr>
      </w:pPr>
      <w:r>
        <w:rPr>
          <w:rFonts w:ascii="Calibri" w:hAnsi="Calibri"/>
          <w:color w:val="000000" w:themeColor="text1"/>
          <w:kern w:val="24"/>
        </w:rPr>
        <w:t>-</w:t>
      </w:r>
      <w:r w:rsidRPr="003B71A0">
        <w:rPr>
          <w:rFonts w:ascii="Calibri" w:hAnsi="Calibri"/>
          <w:color w:val="000000" w:themeColor="text1"/>
          <w:kern w:val="24"/>
        </w:rPr>
        <w:t>When and why did the First Intifada end?</w:t>
      </w:r>
    </w:p>
    <w:p w14:paraId="2E4ACB13" w14:textId="77777777" w:rsidR="00850F93" w:rsidRDefault="00850F93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/>
          <w:i/>
          <w:iCs/>
          <w:color w:val="000000" w:themeColor="text1"/>
          <w:kern w:val="24"/>
        </w:rPr>
      </w:pPr>
    </w:p>
    <w:p w14:paraId="42F69A55" w14:textId="7EB4FEED" w:rsid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/>
          <w:i/>
          <w:iCs/>
          <w:color w:val="000000" w:themeColor="text1"/>
          <w:kern w:val="24"/>
        </w:rPr>
      </w:pPr>
      <w:r w:rsidRPr="003B71A0">
        <w:rPr>
          <w:rFonts w:ascii="Calibri" w:hAnsi="Calibri"/>
          <w:i/>
          <w:iCs/>
          <w:color w:val="000000" w:themeColor="text1"/>
          <w:kern w:val="24"/>
        </w:rPr>
        <w:t>Extension Question: Why is the First Intifada significant?</w:t>
      </w:r>
    </w:p>
    <w:p w14:paraId="00A4C6A2" w14:textId="77777777" w:rsidR="00FC6C2E" w:rsidRDefault="00FC6C2E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/>
          <w:i/>
          <w:iCs/>
          <w:color w:val="000000" w:themeColor="text1"/>
          <w:kern w:val="24"/>
        </w:rPr>
      </w:pPr>
    </w:p>
    <w:p w14:paraId="327A0EB0" w14:textId="0F92552D" w:rsidR="003B71A0" w:rsidRDefault="003B71A0" w:rsidP="003B71A0">
      <w:pPr>
        <w:spacing w:after="120"/>
        <w:contextualSpacing/>
        <w:rPr>
          <w:rFonts w:ascii="Calibri" w:hAnsi="Calibri"/>
          <w:i/>
          <w:iCs/>
          <w:color w:val="000000" w:themeColor="text1"/>
          <w:kern w:val="24"/>
        </w:rPr>
      </w:pPr>
    </w:p>
    <w:p w14:paraId="7BDA4DA6" w14:textId="723EEFC0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3809AD3" w14:textId="27C07715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1DA51FCC" w14:textId="62C18D4E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3656CC04" w14:textId="3ADD97C2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6213D34D" w14:textId="2D9E2B68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27F406FB" w14:textId="57BC88A0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6D239DD" w14:textId="7A02C805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7C06805" w14:textId="0B635991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7D6FC9AB" w14:textId="44989597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2CAF8E0F" w14:textId="65E9A4DF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4F66ED88" w14:textId="3AB3512D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0C3DEBDD" w14:textId="3E8E3FD2" w:rsid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10B08051" w14:textId="77777777" w:rsidR="003B71A0" w:rsidRPr="003B71A0" w:rsidRDefault="003B71A0" w:rsidP="003B71A0">
      <w:pP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1162C0D6" w14:textId="54F888CE" w:rsidR="00CE1C28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What happened during the First Intifada?</w:t>
      </w:r>
    </w:p>
    <w:p w14:paraId="14F1F6AF" w14:textId="2191468E" w:rsid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5F3F590F" w14:textId="40C37D3A" w:rsid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B71A0">
        <w:rPr>
          <w:rFonts w:ascii="Calibri" w:hAnsi="Calibri" w:cs="Calibri"/>
          <w:color w:val="000000" w:themeColor="text1"/>
          <w:kern w:val="24"/>
          <w:lang w:val="en-US"/>
        </w:rPr>
        <w:t>On 8</w:t>
      </w:r>
      <w:r w:rsidRPr="003B71A0">
        <w:rPr>
          <w:rFonts w:ascii="Calibri" w:hAnsi="Calibri" w:cs="Calibri"/>
          <w:color w:val="000000" w:themeColor="text1"/>
          <w:kern w:val="24"/>
          <w:vertAlign w:val="superscript"/>
          <w:lang w:val="en-US"/>
        </w:rPr>
        <w:t>th</w:t>
      </w:r>
      <w:r w:rsidRPr="003B71A0">
        <w:rPr>
          <w:rFonts w:ascii="Calibri" w:hAnsi="Calibri" w:cs="Calibri"/>
          <w:color w:val="000000" w:themeColor="text1"/>
          <w:kern w:val="24"/>
          <w:lang w:val="en-US"/>
        </w:rPr>
        <w:t xml:space="preserve"> December 1987, four Palestinians were killed in a collision with an IDF truck in Gaza.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The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funerals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of these four Palestinians turned into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demonstrations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against Israeli occupation. Over the next few weeks, these demonstrations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spread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across Gaza and the West Bank</w:t>
      </w:r>
    </w:p>
    <w:p w14:paraId="44EE40FD" w14:textId="77777777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44ECD62" w14:textId="78F97B9F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B71A0">
        <w:rPr>
          <w:rFonts w:ascii="Calibri" w:hAnsi="Calibri" w:cs="Calibri"/>
          <w:color w:val="000000" w:themeColor="text1"/>
          <w:kern w:val="24"/>
        </w:rPr>
        <w:t xml:space="preserve">These were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widespread, grassroots demonstrations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: Palestinian men, women and children came together from all over, but they were not led by the PLO.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Most of this was peaceful and non-violent</w:t>
      </w:r>
      <w:r w:rsidRPr="003B71A0">
        <w:rPr>
          <w:rFonts w:ascii="Calibri" w:hAnsi="Calibri" w:cs="Calibri"/>
          <w:color w:val="000000" w:themeColor="text1"/>
          <w:kern w:val="24"/>
        </w:rPr>
        <w:t>, but stones and petrol bombs were also thrown</w:t>
      </w:r>
      <w:r w:rsidR="00FC6C2E">
        <w:rPr>
          <w:rFonts w:ascii="Calibri" w:hAnsi="Calibri" w:cs="Calibri"/>
          <w:color w:val="000000" w:themeColor="text1"/>
          <w:kern w:val="24"/>
        </w:rPr>
        <w:t xml:space="preserve"> by Palestinians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at the IDF</w:t>
      </w:r>
    </w:p>
    <w:p w14:paraId="06F20F3E" w14:textId="15E8463D" w:rsidR="00CE1C28" w:rsidRDefault="00CE1C28" w:rsidP="00CE1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961E6E5" w14:textId="25821E3B" w:rsidR="003B71A0" w:rsidRDefault="003B71A0" w:rsidP="00CE1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-How did Israel respond?</w:t>
      </w:r>
    </w:p>
    <w:p w14:paraId="480543A2" w14:textId="77777777" w:rsidR="003B71A0" w:rsidRDefault="003B71A0" w:rsidP="00CE1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BD9E3ED" w14:textId="0E8AD8DD" w:rsid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B71A0">
        <w:rPr>
          <w:rFonts w:ascii="Calibri" w:hAnsi="Calibri" w:cs="Calibri"/>
          <w:color w:val="000000" w:themeColor="text1"/>
          <w:kern w:val="24"/>
        </w:rPr>
        <w:t xml:space="preserve">The Israeli response </w:t>
      </w:r>
      <w:r>
        <w:rPr>
          <w:rFonts w:ascii="Calibri" w:hAnsi="Calibri" w:cs="Calibri"/>
          <w:color w:val="000000" w:themeColor="text1"/>
          <w:kern w:val="24"/>
        </w:rPr>
        <w:t xml:space="preserve">to the Palestinian uprising across the West Bank and Gaza 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was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brutal violence</w:t>
      </w:r>
      <w:r>
        <w:rPr>
          <w:rFonts w:ascii="Calibri" w:hAnsi="Calibri" w:cs="Calibri"/>
          <w:color w:val="000000" w:themeColor="text1"/>
          <w:kern w:val="24"/>
        </w:rPr>
        <w:t>.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Israel deployed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 xml:space="preserve">80,000 soldiers </w:t>
      </w:r>
      <w:r>
        <w:rPr>
          <w:rFonts w:ascii="Calibri" w:hAnsi="Calibri" w:cs="Calibri"/>
          <w:color w:val="000000" w:themeColor="text1"/>
          <w:kern w:val="24"/>
        </w:rPr>
        <w:t>and these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soldiers </w:t>
      </w:r>
      <w:r w:rsidR="00A52B64">
        <w:rPr>
          <w:rFonts w:ascii="Calibri" w:hAnsi="Calibri" w:cs="Calibri"/>
          <w:color w:val="000000" w:themeColor="text1"/>
          <w:kern w:val="24"/>
        </w:rPr>
        <w:t xml:space="preserve">even 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shot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peaceful protesters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and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beat Palestinian children</w:t>
      </w:r>
      <w:r>
        <w:rPr>
          <w:rFonts w:ascii="Calibri" w:hAnsi="Calibri" w:cs="Calibri"/>
          <w:color w:val="000000" w:themeColor="text1"/>
          <w:kern w:val="24"/>
        </w:rPr>
        <w:t xml:space="preserve">. In fact,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 xml:space="preserve">53 Palestinian children 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were killed by IDF soldiers in the first year of the Intifada, and many more children had their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bones broken</w:t>
      </w:r>
      <w:r w:rsidRPr="00FD6317">
        <w:rPr>
          <w:rFonts w:ascii="Calibri" w:hAnsi="Calibri" w:cs="Calibri"/>
          <w:b/>
          <w:bCs/>
          <w:color w:val="000000" w:themeColor="text1"/>
          <w:kern w:val="24"/>
        </w:rPr>
        <w:t xml:space="preserve"> </w:t>
      </w:r>
      <w:r w:rsidRPr="003B71A0">
        <w:rPr>
          <w:rFonts w:ascii="Calibri" w:hAnsi="Calibri" w:cs="Calibri"/>
          <w:color w:val="000000" w:themeColor="text1"/>
          <w:kern w:val="24"/>
        </w:rPr>
        <w:t>by the IDF</w:t>
      </w:r>
    </w:p>
    <w:p w14:paraId="6A58A30B" w14:textId="6573CCB6" w:rsid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13808BE" w14:textId="5C303B0C" w:rsid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-What did the international community say?</w:t>
      </w:r>
    </w:p>
    <w:p w14:paraId="63B80419" w14:textId="77777777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109DD55" w14:textId="6656B2FB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B71A0">
        <w:rPr>
          <w:rFonts w:ascii="Calibri" w:hAnsi="Calibri" w:cs="Calibri"/>
          <w:color w:val="000000" w:themeColor="text1"/>
          <w:kern w:val="24"/>
        </w:rPr>
        <w:t xml:space="preserve">The international community said </w:t>
      </w:r>
      <w:r w:rsidRPr="00FD6317">
        <w:rPr>
          <w:rFonts w:ascii="Calibri" w:hAnsi="Calibri" w:cs="Calibri"/>
          <w:b/>
          <w:bCs/>
          <w:color w:val="000000" w:themeColor="text1"/>
          <w:kern w:val="24"/>
        </w:rPr>
        <w:t>this had to stop</w:t>
      </w:r>
      <w:r w:rsidR="00FD6317">
        <w:rPr>
          <w:rFonts w:ascii="Calibri" w:hAnsi="Calibri" w:cs="Calibri"/>
          <w:b/>
          <w:bCs/>
          <w:color w:val="000000" w:themeColor="text1"/>
          <w:kern w:val="24"/>
        </w:rPr>
        <w:t>.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 xml:space="preserve"> </w:t>
      </w:r>
      <w:proofErr w:type="gramStart"/>
      <w:r w:rsidR="00A52B64">
        <w:rPr>
          <w:rFonts w:ascii="Calibri" w:hAnsi="Calibri" w:cs="Calibri"/>
          <w:color w:val="000000" w:themeColor="text1"/>
          <w:kern w:val="24"/>
        </w:rPr>
        <w:t>As a consequence</w:t>
      </w:r>
      <w:proofErr w:type="gramEnd"/>
      <w:r w:rsidR="00A52B64">
        <w:rPr>
          <w:rFonts w:ascii="Calibri" w:hAnsi="Calibri" w:cs="Calibri"/>
          <w:color w:val="000000" w:themeColor="text1"/>
          <w:kern w:val="24"/>
        </w:rPr>
        <w:t xml:space="preserve">, 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Israel switched to using plastic bullets instead, but these still caused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horrible injuries</w:t>
      </w:r>
      <w:r>
        <w:rPr>
          <w:rFonts w:ascii="Calibri" w:hAnsi="Calibri" w:cs="Calibri"/>
          <w:i/>
          <w:iCs/>
          <w:color w:val="000000" w:themeColor="text1"/>
          <w:kern w:val="24"/>
        </w:rPr>
        <w:t>.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</w:t>
      </w:r>
      <w:r>
        <w:rPr>
          <w:rFonts w:ascii="Calibri" w:hAnsi="Calibri" w:cs="Calibri"/>
          <w:color w:val="000000" w:themeColor="text1"/>
          <w:kern w:val="24"/>
        </w:rPr>
        <w:t>B</w:t>
      </w:r>
      <w:r w:rsidRPr="003B71A0">
        <w:rPr>
          <w:rFonts w:ascii="Calibri" w:hAnsi="Calibri" w:cs="Calibri"/>
          <w:color w:val="000000" w:themeColor="text1"/>
          <w:kern w:val="24"/>
        </w:rPr>
        <w:t>y 1993, 1,200 Palestinians had been killed and 130,000 Palestinians had been injured</w:t>
      </w:r>
      <w:r>
        <w:rPr>
          <w:rFonts w:ascii="Calibri" w:hAnsi="Calibri" w:cs="Calibri"/>
          <w:color w:val="000000" w:themeColor="text1"/>
          <w:kern w:val="24"/>
        </w:rPr>
        <w:t xml:space="preserve"> in the </w:t>
      </w:r>
      <w:r w:rsidR="00062DD1">
        <w:rPr>
          <w:rFonts w:ascii="Calibri" w:hAnsi="Calibri" w:cs="Calibri"/>
          <w:color w:val="000000" w:themeColor="text1"/>
          <w:kern w:val="24"/>
        </w:rPr>
        <w:t>uprising</w:t>
      </w:r>
    </w:p>
    <w:p w14:paraId="1C6340E1" w14:textId="415B4672" w:rsidR="003B71A0" w:rsidRDefault="003B71A0" w:rsidP="00CE1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5AA5648" w14:textId="4156259C" w:rsidR="003B71A0" w:rsidRDefault="003B71A0" w:rsidP="00CE1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-The Unified National Leadership of the Uprising (UNLU)</w:t>
      </w:r>
    </w:p>
    <w:p w14:paraId="436E67B1" w14:textId="77777777" w:rsidR="003B71A0" w:rsidRDefault="003B71A0" w:rsidP="00CE1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C706EDD" w14:textId="73440EA5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Palestinians were also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boycotting</w:t>
      </w:r>
      <w:r>
        <w:rPr>
          <w:rFonts w:ascii="Calibri" w:hAnsi="Calibri" w:cs="Calibri"/>
          <w:color w:val="000000" w:themeColor="text1"/>
          <w:kern w:val="24"/>
        </w:rPr>
        <w:t xml:space="preserve"> Israel </w:t>
      </w:r>
      <w:proofErr w:type="gramStart"/>
      <w:r>
        <w:rPr>
          <w:rFonts w:ascii="Calibri" w:hAnsi="Calibri" w:cs="Calibri"/>
          <w:color w:val="000000" w:themeColor="text1"/>
          <w:kern w:val="24"/>
        </w:rPr>
        <w:t>at this time</w:t>
      </w:r>
      <w:proofErr w:type="gramEnd"/>
      <w:r>
        <w:rPr>
          <w:rFonts w:ascii="Calibri" w:hAnsi="Calibri" w:cs="Calibri"/>
          <w:color w:val="000000" w:themeColor="text1"/>
          <w:kern w:val="24"/>
        </w:rPr>
        <w:t xml:space="preserve">. A boycott is the decision </w:t>
      </w:r>
      <w:r w:rsidRPr="003B71A0">
        <w:rPr>
          <w:rFonts w:ascii="Calibri" w:hAnsi="Calibri" w:cs="Calibri"/>
          <w:i/>
          <w:iCs/>
          <w:color w:val="000000" w:themeColor="text1"/>
          <w:kern w:val="24"/>
        </w:rPr>
        <w:t xml:space="preserve">not to use or buy something, usually for political reasons. </w:t>
      </w:r>
      <w:r w:rsidRPr="003B71A0">
        <w:rPr>
          <w:rFonts w:ascii="Calibri" w:hAnsi="Calibri" w:cs="Calibri"/>
          <w:color w:val="000000" w:themeColor="text1"/>
          <w:kern w:val="24"/>
        </w:rPr>
        <w:t>This is an important nonviolent expression of protest. Palestinians</w:t>
      </w:r>
      <w:r>
        <w:rPr>
          <w:rFonts w:ascii="Calibri" w:hAnsi="Calibri" w:cs="Calibri"/>
          <w:i/>
          <w:iCs/>
          <w:color w:val="000000" w:themeColor="text1"/>
          <w:kern w:val="24"/>
        </w:rPr>
        <w:t xml:space="preserve"> 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wouldn’t buy Israeli products, work in </w:t>
      </w:r>
      <w:proofErr w:type="gramStart"/>
      <w:r w:rsidRPr="003B71A0">
        <w:rPr>
          <w:rFonts w:ascii="Calibri" w:hAnsi="Calibri" w:cs="Calibri"/>
          <w:color w:val="000000" w:themeColor="text1"/>
          <w:kern w:val="24"/>
        </w:rPr>
        <w:t>Israel</w:t>
      </w:r>
      <w:proofErr w:type="gramEnd"/>
      <w:r w:rsidRPr="003B71A0">
        <w:rPr>
          <w:rFonts w:ascii="Calibri" w:hAnsi="Calibri" w:cs="Calibri"/>
          <w:color w:val="000000" w:themeColor="text1"/>
          <w:kern w:val="24"/>
        </w:rPr>
        <w:t xml:space="preserve"> or pay Israeli taxes</w:t>
      </w:r>
      <w:r>
        <w:rPr>
          <w:rFonts w:ascii="Calibri" w:hAnsi="Calibri" w:cs="Calibri"/>
          <w:color w:val="000000" w:themeColor="text1"/>
          <w:kern w:val="24"/>
        </w:rPr>
        <w:t>. During the Intifada, a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group of Palestinians created the Unified National Leadership of the Uprising (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UNLU</w:t>
      </w:r>
      <w:r w:rsidRPr="003B71A0">
        <w:rPr>
          <w:rFonts w:ascii="Calibri" w:hAnsi="Calibri" w:cs="Calibri"/>
          <w:color w:val="000000" w:themeColor="text1"/>
          <w:kern w:val="24"/>
        </w:rPr>
        <w:t>) to coordinate the demonstrations and boycotts</w:t>
      </w:r>
    </w:p>
    <w:p w14:paraId="7D337FA9" w14:textId="77777777" w:rsid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513299A" w14:textId="17BEFCB7" w:rsidR="003B71A0" w:rsidRPr="003B71A0" w:rsidRDefault="003B71A0" w:rsidP="003B7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B71A0">
        <w:rPr>
          <w:rFonts w:ascii="Calibri" w:hAnsi="Calibri" w:cs="Calibri"/>
          <w:color w:val="000000" w:themeColor="text1"/>
          <w:kern w:val="24"/>
        </w:rPr>
        <w:t xml:space="preserve">Eventually, talks between Israel and the PLO took place at the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Madrid Conference of 1991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. But it was not until </w:t>
      </w:r>
      <w:r w:rsidRPr="003B71A0">
        <w:rPr>
          <w:rFonts w:ascii="Calibri" w:hAnsi="Calibri" w:cs="Calibri"/>
          <w:b/>
          <w:bCs/>
          <w:color w:val="000000" w:themeColor="text1"/>
          <w:kern w:val="24"/>
        </w:rPr>
        <w:t>1993</w:t>
      </w:r>
      <w:r w:rsidRPr="003B71A0">
        <w:rPr>
          <w:rFonts w:ascii="Calibri" w:hAnsi="Calibri" w:cs="Calibri"/>
          <w:color w:val="000000" w:themeColor="text1"/>
          <w:kern w:val="24"/>
        </w:rPr>
        <w:t xml:space="preserve"> that limited agreements were reached in the Oslo Accords</w:t>
      </w:r>
    </w:p>
    <w:p w14:paraId="74C6D04E" w14:textId="71FDE963" w:rsidR="004744C9" w:rsidRDefault="004744C9" w:rsidP="0047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F1FDEAD" w14:textId="4A0519E5" w:rsidR="00E27205" w:rsidRDefault="00E27205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0BF5469" w14:textId="07162168" w:rsidR="00826E9A" w:rsidRDefault="00826E9A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70C3D6A" w14:textId="2B9CF2E9" w:rsidR="00826E9A" w:rsidRDefault="00826E9A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F1FA199" w14:textId="3B8732F7" w:rsidR="00826E9A" w:rsidRDefault="00826E9A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CBAF30A" w14:textId="3B0AA126" w:rsidR="00826E9A" w:rsidRDefault="00826E9A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1D4F278" w14:textId="18E8C31C" w:rsidR="00826E9A" w:rsidRDefault="00826E9A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491DAB2" w14:textId="5A7FAA1E" w:rsidR="00C06A27" w:rsidRDefault="00C06A27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EAE175D" w14:textId="27C33C27" w:rsidR="00C06A27" w:rsidRDefault="00C06A27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07E77744" w14:textId="55D73009" w:rsidR="00C06A27" w:rsidRDefault="00C06A27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B5ABC49" w14:textId="22F60F64" w:rsidR="00C06A27" w:rsidRDefault="00C06A27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4B9451F" w14:textId="77777777" w:rsidR="00C06A27" w:rsidRDefault="00C06A27" w:rsidP="00300549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BBA3757" w14:textId="48F3968B" w:rsidR="00327185" w:rsidRDefault="00C06A27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The role of women</w:t>
      </w:r>
    </w:p>
    <w:p w14:paraId="43E31DCD" w14:textId="7AFB0A00" w:rsidR="00C06A27" w:rsidRDefault="00C06A27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46C78B97" w14:textId="7B58271B" w:rsidR="00EF7C25" w:rsidRDefault="00C06A27" w:rsidP="00C06A2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C06A27">
        <w:rPr>
          <w:rFonts w:ascii="Calibri" w:hAnsi="Calibri" w:cs="Calibri"/>
          <w:color w:val="000000" w:themeColor="text1"/>
          <w:kern w:val="24"/>
        </w:rPr>
        <w:lastRenderedPageBreak/>
        <w:t xml:space="preserve">Often the First Intifada is seen as a male uprising by Palestinian men and boys. </w:t>
      </w:r>
      <w:proofErr w:type="gramStart"/>
      <w:r w:rsidRPr="00C06A27">
        <w:rPr>
          <w:rFonts w:ascii="Calibri" w:hAnsi="Calibri" w:cs="Calibri"/>
          <w:color w:val="000000" w:themeColor="text1"/>
          <w:kern w:val="24"/>
        </w:rPr>
        <w:t>But actually, women</w:t>
      </w:r>
      <w:proofErr w:type="gramEnd"/>
      <w:r w:rsidRPr="00C06A27">
        <w:rPr>
          <w:rFonts w:ascii="Calibri" w:hAnsi="Calibri" w:cs="Calibri"/>
          <w:color w:val="000000" w:themeColor="text1"/>
          <w:kern w:val="24"/>
        </w:rPr>
        <w:t xml:space="preserve"> </w:t>
      </w:r>
      <w:r>
        <w:rPr>
          <w:rFonts w:ascii="Calibri" w:hAnsi="Calibri" w:cs="Calibri"/>
          <w:color w:val="000000" w:themeColor="text1"/>
          <w:kern w:val="24"/>
        </w:rPr>
        <w:t>were</w:t>
      </w:r>
      <w:r w:rsidRPr="00C06A27">
        <w:rPr>
          <w:rFonts w:ascii="Calibri" w:hAnsi="Calibri" w:cs="Calibri"/>
          <w:color w:val="000000" w:themeColor="text1"/>
          <w:kern w:val="24"/>
        </w:rPr>
        <w:t xml:space="preserve"> </w:t>
      </w:r>
      <w:r w:rsidRPr="00C06A27">
        <w:rPr>
          <w:rFonts w:ascii="Calibri" w:hAnsi="Calibri" w:cs="Calibri"/>
          <w:b/>
          <w:bCs/>
          <w:color w:val="000000" w:themeColor="text1"/>
          <w:kern w:val="24"/>
        </w:rPr>
        <w:t>the backbone of the uprising</w:t>
      </w:r>
      <w:r w:rsidRPr="00EF7C25">
        <w:rPr>
          <w:rFonts w:ascii="Calibri" w:hAnsi="Calibri" w:cs="Calibri"/>
          <w:b/>
          <w:bCs/>
          <w:color w:val="000000" w:themeColor="text1"/>
          <w:kern w:val="24"/>
        </w:rPr>
        <w:t>.</w:t>
      </w:r>
      <w:r w:rsidRPr="00C06A27">
        <w:rPr>
          <w:rFonts w:ascii="Calibri" w:hAnsi="Calibri" w:cs="Calibri"/>
          <w:color w:val="000000" w:themeColor="text1"/>
          <w:kern w:val="24"/>
        </w:rPr>
        <w:t xml:space="preserve"> </w:t>
      </w:r>
      <w:r>
        <w:rPr>
          <w:rFonts w:ascii="Calibri" w:hAnsi="Calibri" w:cs="Calibri"/>
          <w:color w:val="000000" w:themeColor="text1"/>
          <w:kern w:val="24"/>
        </w:rPr>
        <w:t>T</w:t>
      </w:r>
      <w:r w:rsidRPr="00C06A27">
        <w:rPr>
          <w:rFonts w:ascii="Calibri" w:hAnsi="Calibri" w:cs="Calibri"/>
          <w:color w:val="000000" w:themeColor="text1"/>
          <w:kern w:val="24"/>
        </w:rPr>
        <w:t>hey played a really important role in the First Intifada. In fact, one third of the Palestinians killed were women</w:t>
      </w:r>
    </w:p>
    <w:p w14:paraId="5737F364" w14:textId="77777777" w:rsidR="00EF7C25" w:rsidRDefault="00EF7C25" w:rsidP="00C06A2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157E068" w14:textId="70430C33" w:rsidR="00C06A27" w:rsidRPr="00C06A27" w:rsidRDefault="00C06A27" w:rsidP="00C06A2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Women in the West Bank and Gaza</w:t>
      </w:r>
      <w:r w:rsidRPr="00C06A27">
        <w:rPr>
          <w:rFonts w:ascii="Calibri" w:hAnsi="Calibri" w:cs="Calibri"/>
          <w:color w:val="000000" w:themeColor="text1"/>
          <w:kern w:val="24"/>
        </w:rPr>
        <w:t xml:space="preserve"> organised </w:t>
      </w:r>
      <w:r w:rsidRPr="00C06A27">
        <w:rPr>
          <w:rFonts w:ascii="Calibri" w:hAnsi="Calibri" w:cs="Calibri"/>
          <w:b/>
          <w:bCs/>
          <w:color w:val="000000" w:themeColor="text1"/>
          <w:kern w:val="24"/>
        </w:rPr>
        <w:t>demonstrations and boycotts</w:t>
      </w:r>
      <w:r w:rsidRPr="00C06A27">
        <w:rPr>
          <w:rFonts w:ascii="Calibri" w:hAnsi="Calibri" w:cs="Calibri"/>
          <w:color w:val="000000" w:themeColor="text1"/>
          <w:kern w:val="24"/>
        </w:rPr>
        <w:t xml:space="preserve"> across the country, and </w:t>
      </w:r>
      <w:r>
        <w:rPr>
          <w:rFonts w:ascii="Calibri" w:hAnsi="Calibri" w:cs="Calibri"/>
          <w:color w:val="000000" w:themeColor="text1"/>
          <w:kern w:val="24"/>
        </w:rPr>
        <w:t>they also</w:t>
      </w:r>
      <w:r w:rsidRPr="00C06A27">
        <w:rPr>
          <w:rFonts w:ascii="Calibri" w:hAnsi="Calibri" w:cs="Calibri"/>
          <w:color w:val="000000" w:themeColor="text1"/>
          <w:kern w:val="24"/>
        </w:rPr>
        <w:t xml:space="preserve"> coordinated </w:t>
      </w:r>
      <w:r w:rsidRPr="00C06A27">
        <w:rPr>
          <w:rFonts w:ascii="Calibri" w:hAnsi="Calibri" w:cs="Calibri"/>
          <w:b/>
          <w:bCs/>
          <w:color w:val="000000" w:themeColor="text1"/>
          <w:kern w:val="24"/>
        </w:rPr>
        <w:t>education and health services</w:t>
      </w:r>
      <w:r w:rsidRPr="00C06A27">
        <w:rPr>
          <w:rFonts w:ascii="Calibri" w:hAnsi="Calibri" w:cs="Calibri"/>
          <w:color w:val="000000" w:themeColor="text1"/>
          <w:kern w:val="24"/>
        </w:rPr>
        <w:t xml:space="preserve"> for Palestinians at this time</w:t>
      </w:r>
    </w:p>
    <w:p w14:paraId="0BBB9B9D" w14:textId="77777777" w:rsidR="00C06A27" w:rsidRDefault="00C06A27" w:rsidP="00BF437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13D9DE9C" w14:textId="14D91EC6" w:rsidR="00E27205" w:rsidRPr="00C06A27" w:rsidRDefault="00C06A27" w:rsidP="00C06A2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C06A27">
        <w:rPr>
          <w:rFonts w:ascii="Calibri" w:hAnsi="Calibri" w:cs="Calibri"/>
          <w:color w:val="000000" w:themeColor="text1"/>
          <w:kern w:val="24"/>
        </w:rPr>
        <w:t>Does this surprise you? Why</w:t>
      </w:r>
      <w:r w:rsidR="0068570E">
        <w:rPr>
          <w:rFonts w:ascii="Calibri" w:hAnsi="Calibri" w:cs="Calibri"/>
          <w:color w:val="000000" w:themeColor="text1"/>
          <w:kern w:val="24"/>
        </w:rPr>
        <w:t xml:space="preserve"> or w</w:t>
      </w:r>
      <w:r w:rsidR="00EF7C25">
        <w:rPr>
          <w:rFonts w:ascii="Calibri" w:hAnsi="Calibri" w:cs="Calibri"/>
          <w:color w:val="000000" w:themeColor="text1"/>
          <w:kern w:val="24"/>
        </w:rPr>
        <w:t>hy not?</w:t>
      </w:r>
      <w:r w:rsidR="00400C33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31BA75D9" w14:textId="77777777" w:rsidR="000712B3" w:rsidRPr="00FA74EF" w:rsidRDefault="000712B3" w:rsidP="003F5E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16" w:lineRule="auto"/>
        <w:rPr>
          <w:rFonts w:ascii="Calibri" w:eastAsia="+mn-ea" w:hAnsi="Calibri" w:cs="+mn-cs"/>
          <w:color w:val="000000"/>
          <w:kern w:val="24"/>
        </w:rPr>
      </w:pPr>
    </w:p>
    <w:p w14:paraId="299B5BD9" w14:textId="77777777" w:rsidR="00E27205" w:rsidRPr="003F27CA" w:rsidRDefault="00E27205" w:rsidP="00327185">
      <w:pPr>
        <w:rPr>
          <w:rFonts w:ascii="Calibri" w:hAnsi="Calibri"/>
          <w:sz w:val="32"/>
          <w:szCs w:val="32"/>
        </w:rPr>
      </w:pPr>
    </w:p>
    <w:p w14:paraId="438A27DD" w14:textId="22CD52E2" w:rsidR="004744C9" w:rsidRPr="004744C9" w:rsidRDefault="003A0944" w:rsidP="004744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Consequences</w:t>
      </w:r>
    </w:p>
    <w:p w14:paraId="6E4E037B" w14:textId="1E1B2A04" w:rsidR="004744C9" w:rsidRDefault="004744C9" w:rsidP="004744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8ACE074" w14:textId="5B0D64BC" w:rsidR="003A0944" w:rsidRDefault="003A0944" w:rsidP="003A094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The First Intifada had </w:t>
      </w:r>
      <w:r w:rsidRPr="003A0944">
        <w:rPr>
          <w:rFonts w:ascii="Calibri" w:hAnsi="Calibri" w:cs="Calibri"/>
          <w:b/>
          <w:bCs/>
          <w:color w:val="000000" w:themeColor="text1"/>
          <w:kern w:val="24"/>
        </w:rPr>
        <w:t>huge human consequences</w:t>
      </w:r>
      <w:r>
        <w:rPr>
          <w:rFonts w:ascii="Calibri" w:hAnsi="Calibri" w:cs="Calibri"/>
          <w:color w:val="000000" w:themeColor="text1"/>
          <w:kern w:val="24"/>
        </w:rPr>
        <w:t xml:space="preserve">. 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1,200 Palestinians were </w:t>
      </w:r>
      <w:proofErr w:type="gramStart"/>
      <w:r w:rsidRPr="003A0944">
        <w:rPr>
          <w:rFonts w:ascii="Calibri" w:hAnsi="Calibri" w:cs="Calibri"/>
          <w:color w:val="000000" w:themeColor="text1"/>
          <w:kern w:val="24"/>
        </w:rPr>
        <w:t>killed</w:t>
      </w:r>
      <w:proofErr w:type="gramEnd"/>
      <w:r w:rsidRPr="003A0944">
        <w:rPr>
          <w:rFonts w:ascii="Calibri" w:hAnsi="Calibri" w:cs="Calibri"/>
          <w:color w:val="000000" w:themeColor="text1"/>
          <w:kern w:val="24"/>
        </w:rPr>
        <w:t xml:space="preserve"> </w:t>
      </w:r>
      <w:r>
        <w:rPr>
          <w:rFonts w:ascii="Calibri" w:hAnsi="Calibri" w:cs="Calibri"/>
          <w:color w:val="000000" w:themeColor="text1"/>
          <w:kern w:val="24"/>
        </w:rPr>
        <w:t xml:space="preserve">and </w:t>
      </w:r>
      <w:r w:rsidRPr="003A0944">
        <w:rPr>
          <w:rFonts w:ascii="Calibri" w:hAnsi="Calibri" w:cs="Calibri"/>
          <w:color w:val="000000" w:themeColor="text1"/>
          <w:kern w:val="24"/>
        </w:rPr>
        <w:t>130,000 Palestinians were injured</w:t>
      </w:r>
      <w:r>
        <w:rPr>
          <w:rFonts w:ascii="Calibri" w:hAnsi="Calibri" w:cs="Calibri"/>
          <w:color w:val="000000" w:themeColor="text1"/>
          <w:kern w:val="24"/>
        </w:rPr>
        <w:t>. On top of this, t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ens of thousands of Palestinians were </w:t>
      </w:r>
      <w:proofErr w:type="gramStart"/>
      <w:r w:rsidRPr="003A0944">
        <w:rPr>
          <w:rFonts w:ascii="Calibri" w:hAnsi="Calibri" w:cs="Calibri"/>
          <w:color w:val="000000" w:themeColor="text1"/>
          <w:kern w:val="24"/>
        </w:rPr>
        <w:t>imprisoned</w:t>
      </w:r>
      <w:proofErr w:type="gramEnd"/>
      <w:r w:rsidRPr="003A0944">
        <w:rPr>
          <w:rFonts w:ascii="Calibri" w:hAnsi="Calibri" w:cs="Calibri"/>
          <w:color w:val="000000" w:themeColor="text1"/>
          <w:kern w:val="24"/>
        </w:rPr>
        <w:t xml:space="preserve"> and many were </w:t>
      </w:r>
      <w:r w:rsidRPr="003A0944">
        <w:rPr>
          <w:rFonts w:ascii="Calibri" w:hAnsi="Calibri" w:cs="Calibri"/>
          <w:b/>
          <w:bCs/>
          <w:color w:val="000000" w:themeColor="text1"/>
          <w:kern w:val="24"/>
        </w:rPr>
        <w:t>routinely tortured</w:t>
      </w:r>
      <w:r>
        <w:rPr>
          <w:rFonts w:ascii="Calibri" w:hAnsi="Calibri" w:cs="Calibri"/>
          <w:color w:val="000000" w:themeColor="text1"/>
          <w:kern w:val="24"/>
        </w:rPr>
        <w:t xml:space="preserve">. </w:t>
      </w:r>
      <w:r w:rsidRPr="003A0944">
        <w:rPr>
          <w:rFonts w:ascii="Calibri" w:hAnsi="Calibri" w:cs="Calibri"/>
          <w:color w:val="000000" w:themeColor="text1"/>
          <w:kern w:val="24"/>
        </w:rPr>
        <w:t>160 Israelis were killed</w:t>
      </w:r>
    </w:p>
    <w:p w14:paraId="6CC489C4" w14:textId="77777777" w:rsidR="003A0944" w:rsidRPr="003A0944" w:rsidRDefault="003A0944" w:rsidP="003A094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402CDF9" w14:textId="0B0CD590" w:rsidR="003A0944" w:rsidRDefault="003A0944" w:rsidP="003A094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A0944">
        <w:rPr>
          <w:rFonts w:ascii="Calibri" w:hAnsi="Calibri" w:cs="Calibri"/>
          <w:color w:val="000000" w:themeColor="text1"/>
          <w:kern w:val="24"/>
        </w:rPr>
        <w:t xml:space="preserve">On a daily level, the economies of both Israel and Palestine suffered </w:t>
      </w:r>
      <w:r w:rsidR="00CB0A90">
        <w:rPr>
          <w:rFonts w:ascii="Calibri" w:hAnsi="Calibri" w:cs="Calibri"/>
          <w:color w:val="000000" w:themeColor="text1"/>
          <w:kern w:val="24"/>
        </w:rPr>
        <w:t>enormously</w:t>
      </w:r>
      <w:r>
        <w:rPr>
          <w:rFonts w:ascii="Calibri" w:hAnsi="Calibri" w:cs="Calibri"/>
          <w:color w:val="000000" w:themeColor="text1"/>
          <w:kern w:val="24"/>
        </w:rPr>
        <w:t xml:space="preserve">. 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Money was spent on </w:t>
      </w:r>
      <w:r w:rsidRPr="003A0944">
        <w:rPr>
          <w:rFonts w:ascii="Calibri" w:hAnsi="Calibri" w:cs="Calibri"/>
          <w:b/>
          <w:bCs/>
          <w:color w:val="000000" w:themeColor="text1"/>
          <w:kern w:val="24"/>
        </w:rPr>
        <w:t>security rather than development</w:t>
      </w:r>
      <w:r>
        <w:rPr>
          <w:rFonts w:ascii="Calibri" w:hAnsi="Calibri" w:cs="Calibri"/>
          <w:color w:val="000000" w:themeColor="text1"/>
          <w:kern w:val="24"/>
        </w:rPr>
        <w:t>, which meant that business</w:t>
      </w:r>
      <w:r w:rsidR="00616D19">
        <w:rPr>
          <w:rFonts w:ascii="Calibri" w:hAnsi="Calibri" w:cs="Calibri"/>
          <w:color w:val="000000" w:themeColor="text1"/>
          <w:kern w:val="24"/>
        </w:rPr>
        <w:t>es</w:t>
      </w:r>
      <w:r>
        <w:rPr>
          <w:rFonts w:ascii="Calibri" w:hAnsi="Calibri" w:cs="Calibri"/>
          <w:color w:val="000000" w:themeColor="text1"/>
          <w:kern w:val="24"/>
        </w:rPr>
        <w:t xml:space="preserve"> collapsed. For Palestinians, </w:t>
      </w:r>
      <w:r w:rsidRPr="003A0944">
        <w:rPr>
          <w:rFonts w:ascii="Calibri" w:hAnsi="Calibri" w:cs="Calibri"/>
          <w:b/>
          <w:bCs/>
          <w:color w:val="000000" w:themeColor="text1"/>
          <w:kern w:val="24"/>
        </w:rPr>
        <w:t>schools were closed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 for long periods and </w:t>
      </w:r>
      <w:r>
        <w:rPr>
          <w:rFonts w:ascii="Calibri" w:hAnsi="Calibri" w:cs="Calibri"/>
          <w:color w:val="000000" w:themeColor="text1"/>
          <w:kern w:val="24"/>
        </w:rPr>
        <w:t xml:space="preserve">the 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unemployment </w:t>
      </w:r>
      <w:r>
        <w:rPr>
          <w:rFonts w:ascii="Calibri" w:hAnsi="Calibri" w:cs="Calibri"/>
          <w:color w:val="000000" w:themeColor="text1"/>
          <w:kern w:val="24"/>
        </w:rPr>
        <w:t xml:space="preserve">levels only got higher. 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For Israelis, tourism </w:t>
      </w:r>
      <w:proofErr w:type="gramStart"/>
      <w:r w:rsidRPr="003A0944">
        <w:rPr>
          <w:rFonts w:ascii="Calibri" w:hAnsi="Calibri" w:cs="Calibri"/>
          <w:color w:val="000000" w:themeColor="text1"/>
          <w:kern w:val="24"/>
        </w:rPr>
        <w:t>suffered</w:t>
      </w:r>
      <w:proofErr w:type="gramEnd"/>
      <w:r w:rsidRPr="003A0944">
        <w:rPr>
          <w:rFonts w:ascii="Calibri" w:hAnsi="Calibri" w:cs="Calibri"/>
          <w:color w:val="000000" w:themeColor="text1"/>
          <w:kern w:val="24"/>
        </w:rPr>
        <w:t xml:space="preserve"> and </w:t>
      </w:r>
      <w:r w:rsidRPr="003A0944">
        <w:rPr>
          <w:rFonts w:ascii="Calibri" w:hAnsi="Calibri" w:cs="Calibri"/>
          <w:b/>
          <w:bCs/>
          <w:color w:val="000000" w:themeColor="text1"/>
          <w:kern w:val="24"/>
        </w:rPr>
        <w:t>some Israelis started to question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 the occupation of the West Bank and Gaza</w:t>
      </w:r>
    </w:p>
    <w:p w14:paraId="2D2B64F5" w14:textId="77777777" w:rsidR="003A0944" w:rsidRPr="003A0944" w:rsidRDefault="003A0944" w:rsidP="003A094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A690E80" w14:textId="557940C6" w:rsidR="009A2FDA" w:rsidRDefault="003A0944" w:rsidP="003A094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On the other hand, t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he First Intifada </w:t>
      </w:r>
      <w:r>
        <w:rPr>
          <w:rFonts w:ascii="Calibri" w:hAnsi="Calibri" w:cs="Calibri"/>
          <w:color w:val="000000" w:themeColor="text1"/>
          <w:kern w:val="24"/>
        </w:rPr>
        <w:t>had shown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 the </w:t>
      </w:r>
      <w:r w:rsidRPr="003A0944">
        <w:rPr>
          <w:rFonts w:ascii="Calibri" w:hAnsi="Calibri" w:cs="Calibri"/>
          <w:b/>
          <w:bCs/>
          <w:color w:val="000000" w:themeColor="text1"/>
          <w:kern w:val="24"/>
        </w:rPr>
        <w:t>strength of the Palestinian movement</w:t>
      </w:r>
      <w:r w:rsidRPr="003A0944">
        <w:rPr>
          <w:rFonts w:ascii="Calibri" w:hAnsi="Calibri" w:cs="Calibri"/>
          <w:color w:val="000000" w:themeColor="text1"/>
          <w:kern w:val="24"/>
        </w:rPr>
        <w:t>: even without the leadership of the PLO, the Palestinian people had united with mostly peaceful demonstrations and boycotts against the ongoing Israeli occupation</w:t>
      </w:r>
    </w:p>
    <w:p w14:paraId="050C5DCA" w14:textId="77777777" w:rsidR="009A2FDA" w:rsidRDefault="009A2FDA" w:rsidP="003A094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498CB7BF" w14:textId="1B5E205D" w:rsidR="003A0944" w:rsidRPr="003A0944" w:rsidRDefault="003A0944" w:rsidP="003A094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A0944">
        <w:rPr>
          <w:rFonts w:ascii="Calibri" w:hAnsi="Calibri" w:cs="Calibri"/>
          <w:color w:val="000000" w:themeColor="text1"/>
          <w:kern w:val="24"/>
        </w:rPr>
        <w:t xml:space="preserve">The First Intifada </w:t>
      </w:r>
      <w:r>
        <w:rPr>
          <w:rFonts w:ascii="Calibri" w:hAnsi="Calibri" w:cs="Calibri"/>
          <w:color w:val="000000" w:themeColor="text1"/>
          <w:kern w:val="24"/>
        </w:rPr>
        <w:t xml:space="preserve">also 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brought </w:t>
      </w:r>
      <w:r w:rsidRPr="003A0944">
        <w:rPr>
          <w:rFonts w:ascii="Calibri" w:hAnsi="Calibri" w:cs="Calibri"/>
          <w:b/>
          <w:bCs/>
          <w:color w:val="000000" w:themeColor="text1"/>
          <w:kern w:val="24"/>
        </w:rPr>
        <w:t>international attention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 to the situation in Palestine-Israel: Israel was criticised by the international community for its </w:t>
      </w:r>
      <w:r w:rsidRPr="003A0944">
        <w:rPr>
          <w:rFonts w:ascii="Calibri" w:hAnsi="Calibri" w:cs="Calibri"/>
          <w:b/>
          <w:bCs/>
          <w:color w:val="000000" w:themeColor="text1"/>
          <w:kern w:val="24"/>
        </w:rPr>
        <w:t>disproportionately violent response</w:t>
      </w:r>
      <w:r w:rsidRPr="003A0944">
        <w:rPr>
          <w:rFonts w:ascii="Calibri" w:hAnsi="Calibri" w:cs="Calibri"/>
          <w:color w:val="000000" w:themeColor="text1"/>
          <w:kern w:val="24"/>
        </w:rPr>
        <w:t xml:space="preserve"> to the Palestinian uprising</w:t>
      </w:r>
    </w:p>
    <w:p w14:paraId="0636DB4F" w14:textId="77777777" w:rsidR="00E27205" w:rsidRPr="00E538C8" w:rsidRDefault="00E27205" w:rsidP="00E2720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0E0AD4E2" w14:textId="0FD80E84" w:rsidR="0046645F" w:rsidRDefault="0046645F" w:rsidP="00F4652C">
      <w:pPr>
        <w:rPr>
          <w:rFonts w:ascii="Calibri" w:hAnsi="Calibri" w:cs="Calibri"/>
          <w:color w:val="000000" w:themeColor="text1"/>
        </w:rPr>
      </w:pPr>
    </w:p>
    <w:p w14:paraId="2EC5C7E2" w14:textId="33986736" w:rsidR="001C1AF0" w:rsidRPr="004744C9" w:rsidRDefault="003A0944" w:rsidP="001C1AF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>
        <w:rPr>
          <w:rFonts w:ascii="Calibri" w:hAnsi="Calibri" w:cs="Calibri"/>
          <w:b/>
          <w:bCs/>
          <w:color w:val="B22600" w:themeColor="accent6"/>
          <w:kern w:val="24"/>
        </w:rPr>
        <w:t>Activity</w:t>
      </w:r>
    </w:p>
    <w:p w14:paraId="7491EC76" w14:textId="77777777" w:rsidR="001C1AF0" w:rsidRDefault="001C1AF0" w:rsidP="001C1AF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4EFB20C" w14:textId="0D280646" w:rsidR="001C1AF0" w:rsidRDefault="003A0944" w:rsidP="003A094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3A0944">
        <w:rPr>
          <w:rFonts w:ascii="Calibri" w:hAnsi="Calibri" w:cs="Calibri"/>
          <w:color w:val="000000" w:themeColor="text1"/>
          <w:kern w:val="24"/>
        </w:rPr>
        <w:t>In small groups, summarise the consequences of the First Intifada in two lists, one showing negative consequences and the other showing positive consequences</w:t>
      </w:r>
    </w:p>
    <w:p w14:paraId="0A8E5539" w14:textId="77777777" w:rsidR="001C1AF0" w:rsidRPr="00E538C8" w:rsidRDefault="001C1AF0" w:rsidP="001C1AF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321B399E" w14:textId="73A099E7" w:rsidR="00F114B7" w:rsidRDefault="00F114B7" w:rsidP="00F57AA6">
      <w:pPr>
        <w:rPr>
          <w:rFonts w:ascii="Calibri" w:hAnsi="Calibri"/>
          <w:b/>
          <w:bCs/>
          <w:color w:val="B22600" w:themeColor="accent6"/>
        </w:rPr>
      </w:pPr>
    </w:p>
    <w:p w14:paraId="733D3B23" w14:textId="0F129040" w:rsidR="003A0944" w:rsidRDefault="003A0944" w:rsidP="00F57AA6">
      <w:pPr>
        <w:rPr>
          <w:rFonts w:ascii="Calibri" w:hAnsi="Calibri"/>
          <w:b/>
          <w:bCs/>
          <w:color w:val="B22600" w:themeColor="accent6"/>
        </w:rPr>
      </w:pPr>
    </w:p>
    <w:p w14:paraId="56349554" w14:textId="3A51AC8E" w:rsidR="003A0944" w:rsidRDefault="003A0944" w:rsidP="00F57AA6">
      <w:pPr>
        <w:rPr>
          <w:rFonts w:ascii="Calibri" w:hAnsi="Calibri"/>
          <w:b/>
          <w:bCs/>
          <w:color w:val="B22600" w:themeColor="accent6"/>
        </w:rPr>
      </w:pPr>
    </w:p>
    <w:p w14:paraId="6A5592C8" w14:textId="6FED02A2" w:rsidR="003A0944" w:rsidRDefault="003A0944" w:rsidP="00F57AA6">
      <w:pPr>
        <w:rPr>
          <w:rFonts w:ascii="Calibri" w:hAnsi="Calibri"/>
          <w:b/>
          <w:bCs/>
          <w:color w:val="B22600" w:themeColor="accent6"/>
        </w:rPr>
      </w:pPr>
    </w:p>
    <w:p w14:paraId="728AE3FB" w14:textId="5558FA03" w:rsidR="003A0944" w:rsidRDefault="003A0944" w:rsidP="00F57AA6">
      <w:pPr>
        <w:rPr>
          <w:rFonts w:ascii="Calibri" w:hAnsi="Calibri"/>
          <w:b/>
          <w:bCs/>
          <w:color w:val="B22600" w:themeColor="accent6"/>
        </w:rPr>
      </w:pPr>
    </w:p>
    <w:p w14:paraId="517C193C" w14:textId="20E0EBF7" w:rsidR="003A0944" w:rsidRDefault="003A0944" w:rsidP="00F57AA6">
      <w:pPr>
        <w:rPr>
          <w:rFonts w:ascii="Calibri" w:hAnsi="Calibri"/>
          <w:b/>
          <w:bCs/>
          <w:color w:val="B22600" w:themeColor="accent6"/>
        </w:rPr>
      </w:pPr>
    </w:p>
    <w:p w14:paraId="6FC91C0C" w14:textId="1145F6D7" w:rsidR="003A0944" w:rsidRDefault="003A0944" w:rsidP="00F57AA6">
      <w:pPr>
        <w:rPr>
          <w:rFonts w:ascii="Calibri" w:hAnsi="Calibri"/>
          <w:b/>
          <w:bCs/>
          <w:color w:val="B22600" w:themeColor="accent6"/>
        </w:rPr>
      </w:pPr>
    </w:p>
    <w:p w14:paraId="299061C0" w14:textId="77777777" w:rsidR="003A0944" w:rsidRDefault="003A0944" w:rsidP="00F57AA6">
      <w:pPr>
        <w:rPr>
          <w:rFonts w:ascii="Calibri" w:hAnsi="Calibri"/>
          <w:b/>
          <w:bCs/>
          <w:color w:val="B22600" w:themeColor="accent6"/>
        </w:rPr>
      </w:pPr>
    </w:p>
    <w:p w14:paraId="6082A2D2" w14:textId="77777777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i/>
          <w:iCs/>
          <w:color w:val="000000" w:themeColor="text1"/>
          <w:lang w:val="en-US"/>
        </w:rPr>
      </w:pPr>
      <w:r>
        <w:rPr>
          <w:rFonts w:ascii="Calibri" w:hAnsi="Calibri"/>
          <w:b/>
          <w:bCs/>
          <w:color w:val="B22600" w:themeColor="accent6"/>
        </w:rPr>
        <w:lastRenderedPageBreak/>
        <w:t>Debating activity</w:t>
      </w:r>
      <w:r w:rsidRPr="003A0944">
        <w:rPr>
          <w:rFonts w:ascii="Calibri" w:hAnsi="Calibri"/>
          <w:b/>
          <w:bCs/>
          <w:color w:val="B22600" w:themeColor="accent6"/>
          <w:lang w:val="en-US"/>
        </w:rPr>
        <w:br/>
      </w:r>
      <w:r w:rsidRPr="003A0944">
        <w:rPr>
          <w:rFonts w:ascii="Calibri" w:hAnsi="Calibri"/>
          <w:b/>
          <w:bCs/>
          <w:color w:val="B22600" w:themeColor="accent6"/>
          <w:lang w:val="en-US"/>
        </w:rPr>
        <w:br/>
      </w:r>
      <w:r w:rsidRPr="003A0944">
        <w:rPr>
          <w:rFonts w:ascii="Calibri" w:hAnsi="Calibri"/>
          <w:color w:val="000000" w:themeColor="text1"/>
          <w:lang w:val="en-US"/>
        </w:rPr>
        <w:t>You are now going to be assigned a partner. You and your partner are either in ‘</w:t>
      </w:r>
      <w:r w:rsidRPr="003A0944">
        <w:rPr>
          <w:rFonts w:ascii="Calibri" w:hAnsi="Calibri"/>
          <w:b/>
          <w:bCs/>
          <w:color w:val="000000" w:themeColor="text1"/>
          <w:lang w:val="en-US"/>
        </w:rPr>
        <w:t>support</w:t>
      </w:r>
      <w:r w:rsidRPr="003A0944">
        <w:rPr>
          <w:rFonts w:ascii="Calibri" w:hAnsi="Calibri"/>
          <w:color w:val="000000" w:themeColor="text1"/>
          <w:lang w:val="en-US"/>
        </w:rPr>
        <w:t>’ or ‘</w:t>
      </w:r>
      <w:r w:rsidRPr="003A0944">
        <w:rPr>
          <w:rFonts w:ascii="Calibri" w:hAnsi="Calibri"/>
          <w:b/>
          <w:bCs/>
          <w:color w:val="000000" w:themeColor="text1"/>
          <w:lang w:val="en-US"/>
        </w:rPr>
        <w:t>opposition</w:t>
      </w:r>
      <w:r w:rsidRPr="003A0944">
        <w:rPr>
          <w:rFonts w:ascii="Calibri" w:hAnsi="Calibri"/>
          <w:color w:val="000000" w:themeColor="text1"/>
          <w:lang w:val="en-US"/>
        </w:rPr>
        <w:t>’ to the Israeli occupation of the West Bank and Gaza. You can spend a few minutes preparing your argument. Then you will join with another pair and have a debate</w:t>
      </w:r>
      <w:r w:rsidRPr="003A0944">
        <w:rPr>
          <w:rFonts w:ascii="Calibri" w:hAnsi="Calibri"/>
          <w:color w:val="000000" w:themeColor="text1"/>
          <w:lang w:val="en-US"/>
        </w:rPr>
        <w:br/>
      </w:r>
      <w:r w:rsidRPr="003A0944">
        <w:rPr>
          <w:rFonts w:ascii="Calibri" w:hAnsi="Calibri"/>
          <w:i/>
          <w:iCs/>
          <w:color w:val="000000" w:themeColor="text1"/>
          <w:lang w:val="en-US"/>
        </w:rPr>
        <w:br/>
        <w:t>What can you use from this lesson and other lessons to support your argument?</w:t>
      </w:r>
    </w:p>
    <w:p w14:paraId="2DEE3EC8" w14:textId="77777777" w:rsidR="003A0944" w:rsidRPr="003A0944" w:rsidRDefault="003A0944" w:rsidP="007D1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i/>
          <w:iCs/>
          <w:color w:val="000000" w:themeColor="text1"/>
        </w:rPr>
      </w:pPr>
      <w:r w:rsidRPr="003A0944">
        <w:rPr>
          <w:rFonts w:ascii="Calibri" w:hAnsi="Calibri"/>
          <w:i/>
          <w:iCs/>
          <w:color w:val="000000" w:themeColor="text1"/>
        </w:rPr>
        <w:t xml:space="preserve">Which arguments </w:t>
      </w:r>
      <w:r w:rsidR="007D1C5D" w:rsidRPr="007D1C5D">
        <w:rPr>
          <w:rFonts w:ascii="Calibri" w:hAnsi="Calibri"/>
          <w:i/>
          <w:iCs/>
          <w:color w:val="000000" w:themeColor="text1"/>
        </w:rPr>
        <w:t>do</w:t>
      </w:r>
      <w:r w:rsidRPr="003A0944">
        <w:rPr>
          <w:rFonts w:ascii="Calibri" w:hAnsi="Calibri"/>
          <w:i/>
          <w:iCs/>
          <w:color w:val="000000" w:themeColor="text1"/>
        </w:rPr>
        <w:t xml:space="preserve"> you find most convincing?</w:t>
      </w:r>
      <w:r w:rsidR="007D1C5D" w:rsidRPr="007D1C5D">
        <w:rPr>
          <w:rFonts w:ascii="Calibri" w:hAnsi="Calibri"/>
          <w:i/>
          <w:iCs/>
          <w:color w:val="000000" w:themeColor="text1"/>
        </w:rPr>
        <w:t xml:space="preserve"> Why?</w:t>
      </w:r>
    </w:p>
    <w:p w14:paraId="7DA8B926" w14:textId="27EB4A43" w:rsidR="003A0944" w:rsidRPr="007D1C5D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  <w:lang w:val="en-US"/>
        </w:rPr>
      </w:pPr>
      <w:r w:rsidRPr="003A0944">
        <w:rPr>
          <w:rFonts w:ascii="Calibri" w:hAnsi="Calibri"/>
          <w:i/>
          <w:iCs/>
          <w:color w:val="000000" w:themeColor="text1"/>
          <w:lang w:val="en-US"/>
        </w:rPr>
        <w:br/>
      </w:r>
      <w:r w:rsidRPr="003A0944">
        <w:rPr>
          <w:rFonts w:ascii="Calibri" w:hAnsi="Calibri"/>
          <w:color w:val="000000" w:themeColor="text1"/>
          <w:lang w:val="en-US"/>
        </w:rPr>
        <w:t>Make a note of the best points raised by the other side</w:t>
      </w:r>
    </w:p>
    <w:p w14:paraId="79C1F8EB" w14:textId="7931E13B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75DED2A2" w14:textId="7EA6224C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  <w:r w:rsidRPr="003A0944">
        <w:rPr>
          <w:rFonts w:ascii="Calibri" w:hAnsi="Calibri"/>
          <w:b/>
          <w:bCs/>
          <w:noProof/>
          <w:color w:val="B22600" w:themeColor="accent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6F8141" wp14:editId="208025F9">
                <wp:simplePos x="0" y="0"/>
                <wp:positionH relativeFrom="column">
                  <wp:posOffset>2930435</wp:posOffset>
                </wp:positionH>
                <wp:positionV relativeFrom="paragraph">
                  <wp:posOffset>3810</wp:posOffset>
                </wp:positionV>
                <wp:extent cx="2156604" cy="3312543"/>
                <wp:effectExtent l="0" t="0" r="15240" b="1524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C4471D-29C8-5C4D-A18D-75C52B4F28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4" cy="3312543"/>
                        </a:xfrm>
                        <a:prstGeom prst="rect">
                          <a:avLst/>
                        </a:prstGeom>
                        <a:solidFill>
                          <a:srgbClr val="E84C2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2A0CE3C7" w14:textId="77777777" w:rsidR="003A0944" w:rsidRPr="003A0944" w:rsidRDefault="003A0944" w:rsidP="003A0944">
                            <w:pPr>
                              <w:spacing w:after="120"/>
                              <w:jc w:val="center"/>
                              <w:textAlignment w:val="baseline"/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</w:pPr>
                            <w:r w:rsidRPr="003A0944"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  <w:u w:val="single"/>
                              </w:rPr>
                              <w:t>Opposition to Israeli occupation of the West Bank and Gaza:</w:t>
                            </w:r>
                          </w:p>
                          <w:p w14:paraId="4B8B18CB" w14:textId="1E052C85" w:rsidR="003A0944" w:rsidRPr="003A0944" w:rsidRDefault="009778E6" w:rsidP="003A0944">
                            <w:pPr>
                              <w:spacing w:after="120"/>
                              <w:jc w:val="center"/>
                              <w:textAlignment w:val="baseline"/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  <w:t>The West Bank and Gaza</w:t>
                            </w:r>
                            <w:r w:rsidR="003A0944" w:rsidRPr="003A0944"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  <w:t xml:space="preserve"> is Palestinian land. Palestinians have lived here for centuries. UN Resolution 242 says that Israel should withdraw from the territory it occupied during the June 1967 War</w:t>
                            </w:r>
                            <w:r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  <w:t>, not keep building on it.</w:t>
                            </w:r>
                          </w:p>
                          <w:p w14:paraId="3242F2DF" w14:textId="66D81B0C" w:rsidR="003A0944" w:rsidRPr="003A0944" w:rsidRDefault="003A0944" w:rsidP="003A0944">
                            <w:pPr>
                              <w:spacing w:after="120"/>
                              <w:jc w:val="center"/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F8141" id="Rectangle 8" o:spid="_x0000_s1026" style="position:absolute;margin-left:230.75pt;margin-top:.3pt;width:169.8pt;height:26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" fillcolor="#e84c22" strokecolor="#505046 [3215]">
                <v:textbox>
                  <w:txbxContent>
                    <w:p w14:paraId="2A0CE3C7" w14:textId="77777777" w:rsidR="003A0944" w:rsidRPr="003A0944" w:rsidRDefault="003A0944" w:rsidP="003A0944">
                      <w:pPr>
                        <w:spacing w:after="120"/>
                        <w:jc w:val="center"/>
                        <w:textAlignment w:val="baseline"/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</w:pPr>
                      <w:r w:rsidRPr="003A0944">
                        <w:rPr>
                          <w:rFonts w:ascii="Bodoni 72 Book" w:hAnsi="Bodoni 72 Book" w:cstheme="minorBidi"/>
                          <w:color w:val="FFFFFF"/>
                          <w:kern w:val="24"/>
                          <w:u w:val="single"/>
                        </w:rPr>
                        <w:t>Opposition to Israeli occupation of the West Bank and Gaza:</w:t>
                      </w:r>
                    </w:p>
                    <w:p w14:paraId="4B8B18CB" w14:textId="1E052C85" w:rsidR="003A0944" w:rsidRPr="003A0944" w:rsidRDefault="009778E6" w:rsidP="003A0944">
                      <w:pPr>
                        <w:spacing w:after="120"/>
                        <w:jc w:val="center"/>
                        <w:textAlignment w:val="baseline"/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</w:pPr>
                      <w:r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  <w:t>The West Bank and Gaza</w:t>
                      </w:r>
                      <w:r w:rsidR="003A0944" w:rsidRPr="003A0944"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  <w:t xml:space="preserve"> is Palestinian land. Palestinians have lived here for centuries. UN Resolution 242 says that Israel should withdraw from the territory it occupied during the June 1967 War</w:t>
                      </w:r>
                      <w:r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  <w:t>, not keep building on it.</w:t>
                      </w:r>
                    </w:p>
                    <w:p w14:paraId="3242F2DF" w14:textId="66D81B0C" w:rsidR="003A0944" w:rsidRPr="003A0944" w:rsidRDefault="003A0944" w:rsidP="003A0944">
                      <w:pPr>
                        <w:spacing w:after="120"/>
                        <w:jc w:val="center"/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A0944">
        <w:rPr>
          <w:rFonts w:ascii="Calibri" w:hAnsi="Calibri"/>
          <w:b/>
          <w:bCs/>
          <w:noProof/>
          <w:color w:val="B22600" w:themeColor="accent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A9288" wp14:editId="06C19FD5">
                <wp:simplePos x="0" y="0"/>
                <wp:positionH relativeFrom="column">
                  <wp:posOffset>469990</wp:posOffset>
                </wp:positionH>
                <wp:positionV relativeFrom="paragraph">
                  <wp:posOffset>3901</wp:posOffset>
                </wp:positionV>
                <wp:extent cx="2155729" cy="3311585"/>
                <wp:effectExtent l="0" t="0" r="16510" b="15875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920E00-FF04-5C49-A5D6-FB7793BC94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729" cy="3311585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4382D98" w14:textId="77777777" w:rsidR="003A0944" w:rsidRPr="003A0944" w:rsidRDefault="003A0944" w:rsidP="003A0944">
                            <w:pPr>
                              <w:spacing w:after="120"/>
                              <w:jc w:val="center"/>
                              <w:textAlignment w:val="baseline"/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</w:pPr>
                            <w:r w:rsidRPr="003A0944"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  <w:u w:val="single"/>
                              </w:rPr>
                              <w:t>Support for Israeli occupation of the West Bank and Gaza:</w:t>
                            </w:r>
                          </w:p>
                          <w:p w14:paraId="5A3A1CC0" w14:textId="70BDA3F2" w:rsidR="003A0944" w:rsidRPr="003A0944" w:rsidRDefault="003A0944" w:rsidP="003A0944">
                            <w:pPr>
                              <w:spacing w:after="120"/>
                              <w:jc w:val="center"/>
                              <w:textAlignment w:val="baseline"/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</w:pPr>
                            <w:r w:rsidRPr="003A0944"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  <w:t xml:space="preserve">Israel took control of the West Bank and Gaza in the June 1967 War. This was a military victory for Israel. Some of this land has huge religious significance for Zionists, so Israeli settlers should be able to build homes and live </w:t>
                            </w:r>
                            <w:r w:rsidR="009778E6"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  <w:t>t</w:t>
                            </w:r>
                            <w:r w:rsidRPr="003A0944"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  <w:t xml:space="preserve">here now. </w:t>
                            </w:r>
                          </w:p>
                          <w:p w14:paraId="026DC73F" w14:textId="43B81401" w:rsidR="003A0944" w:rsidRPr="003A0944" w:rsidRDefault="003A0944" w:rsidP="003A0944">
                            <w:pPr>
                              <w:spacing w:after="120"/>
                              <w:jc w:val="center"/>
                              <w:rPr>
                                <w:rFonts w:ascii="Bodoni 72 Book" w:hAnsi="Bodoni 72 Book" w:cstheme="minorBidi"/>
                                <w:color w:val="FFFFFF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A9288" id="Rectangle 7" o:spid="_x0000_s1027" style="position:absolute;margin-left:37pt;margin-top:.3pt;width:169.75pt;height:2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" fillcolor="#595959" strokecolor="#b22600 [3209]">
                <v:textbox>
                  <w:txbxContent>
                    <w:p w14:paraId="64382D98" w14:textId="77777777" w:rsidR="003A0944" w:rsidRPr="003A0944" w:rsidRDefault="003A0944" w:rsidP="003A0944">
                      <w:pPr>
                        <w:spacing w:after="120"/>
                        <w:jc w:val="center"/>
                        <w:textAlignment w:val="baseline"/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</w:pPr>
                      <w:r w:rsidRPr="003A0944">
                        <w:rPr>
                          <w:rFonts w:ascii="Bodoni 72 Book" w:hAnsi="Bodoni 72 Book" w:cstheme="minorBidi"/>
                          <w:color w:val="FFFFFF"/>
                          <w:kern w:val="24"/>
                          <w:u w:val="single"/>
                        </w:rPr>
                        <w:t>Support for Israeli occupation of the West Bank and Gaza:</w:t>
                      </w:r>
                    </w:p>
                    <w:p w14:paraId="5A3A1CC0" w14:textId="70BDA3F2" w:rsidR="003A0944" w:rsidRPr="003A0944" w:rsidRDefault="003A0944" w:rsidP="003A0944">
                      <w:pPr>
                        <w:spacing w:after="120"/>
                        <w:jc w:val="center"/>
                        <w:textAlignment w:val="baseline"/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</w:pPr>
                      <w:r w:rsidRPr="003A0944"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  <w:t xml:space="preserve">Israel took control of the West Bank and Gaza in the June 1967 War. This was a military victory for Israel. Some of this land has huge religious significance for Zionists, so Israeli settlers should be able to build homes and live </w:t>
                      </w:r>
                      <w:r w:rsidR="009778E6"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  <w:t>t</w:t>
                      </w:r>
                      <w:r w:rsidRPr="003A0944"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  <w:t xml:space="preserve">here now. </w:t>
                      </w:r>
                    </w:p>
                    <w:p w14:paraId="026DC73F" w14:textId="43B81401" w:rsidR="003A0944" w:rsidRPr="003A0944" w:rsidRDefault="003A0944" w:rsidP="003A0944">
                      <w:pPr>
                        <w:spacing w:after="120"/>
                        <w:jc w:val="center"/>
                        <w:rPr>
                          <w:rFonts w:ascii="Bodoni 72 Book" w:hAnsi="Bodoni 72 Book" w:cstheme="minorBidi"/>
                          <w:color w:val="FFFFFF"/>
                          <w:kern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D9692F" w14:textId="093AAE44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4B5585C9" w14:textId="7C2B0E07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61D30D5B" w14:textId="2669FA85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36B51102" w14:textId="6B1814C4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3383F081" w14:textId="51844C24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254C09E5" w14:textId="00E24F2D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1BB18E30" w14:textId="05A884CF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2CFBA39C" w14:textId="1AB4B0EC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0CB5CCF0" w14:textId="3583DA72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1E60174A" w14:textId="2BBAD898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71C5A273" w14:textId="1AA4C619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0940B7C4" w14:textId="12D6977F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4D7EACF1" w14:textId="0FBD702C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7184FA8F" w14:textId="158D3118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64A123FB" w14:textId="2E98E16C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15D4CF64" w14:textId="77777777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3E5CCF78" w14:textId="6DBC54FF" w:rsidR="003A0944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  <w:lang w:val="en-US"/>
        </w:rPr>
      </w:pPr>
    </w:p>
    <w:p w14:paraId="75F977FC" w14:textId="1066255C" w:rsidR="003A0944" w:rsidRPr="00F114B7" w:rsidRDefault="003A0944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</w:rPr>
      </w:pPr>
    </w:p>
    <w:p w14:paraId="701332CC" w14:textId="2B90AD2E" w:rsidR="00F114B7" w:rsidRDefault="00F114B7" w:rsidP="00F11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B22600" w:themeColor="accent6"/>
        </w:rPr>
      </w:pPr>
    </w:p>
    <w:p w14:paraId="2C8B4FB7" w14:textId="77777777" w:rsidR="00DD6928" w:rsidRDefault="00DD6928" w:rsidP="00F57AA6">
      <w:pPr>
        <w:rPr>
          <w:rFonts w:ascii="Calibri" w:hAnsi="Calibri"/>
          <w:b/>
          <w:bCs/>
          <w:color w:val="B22600" w:themeColor="accent6"/>
        </w:rPr>
      </w:pPr>
    </w:p>
    <w:p w14:paraId="5AFEDB51" w14:textId="77777777" w:rsidR="007D1C5D" w:rsidRDefault="00F114B7" w:rsidP="007D1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</w:rPr>
      </w:pPr>
      <w:r>
        <w:rPr>
          <w:rFonts w:ascii="Calibri" w:hAnsi="Calibri"/>
          <w:b/>
          <w:bCs/>
          <w:color w:val="B22600" w:themeColor="accent6"/>
        </w:rPr>
        <w:t>Check your knowledge!</w:t>
      </w:r>
    </w:p>
    <w:p w14:paraId="294AE9D0" w14:textId="77777777" w:rsidR="007D1C5D" w:rsidRDefault="007D1C5D" w:rsidP="007D1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</w:rPr>
      </w:pPr>
    </w:p>
    <w:p w14:paraId="36F46D4C" w14:textId="77777777" w:rsidR="002C34E0" w:rsidRPr="007D1C5D" w:rsidRDefault="002C34E0" w:rsidP="002C34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B22600" w:themeColor="accent6"/>
        </w:rPr>
      </w:pPr>
      <w:r w:rsidRPr="007D1C5D">
        <w:rPr>
          <w:rFonts w:ascii="Calibri" w:hAnsi="Calibri"/>
          <w:color w:val="000000" w:themeColor="text1"/>
        </w:rPr>
        <w:t>What were three causes of the Intifada?</w:t>
      </w:r>
    </w:p>
    <w:p w14:paraId="45125BC6" w14:textId="5A11CF54" w:rsidR="007D1C5D" w:rsidRPr="007D1C5D" w:rsidRDefault="007D1C5D" w:rsidP="007D1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B22600" w:themeColor="accent6"/>
        </w:rPr>
      </w:pPr>
      <w:r w:rsidRPr="007D1C5D">
        <w:rPr>
          <w:rFonts w:ascii="Calibri" w:hAnsi="Calibri"/>
          <w:color w:val="000000" w:themeColor="text1"/>
        </w:rPr>
        <w:t>How long did the First Intifada last?</w:t>
      </w:r>
    </w:p>
    <w:p w14:paraId="7D80EEF9" w14:textId="5D5AB525" w:rsidR="007D1C5D" w:rsidRPr="007D1C5D" w:rsidRDefault="007D1C5D" w:rsidP="007D1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 w:rsidRPr="007D1C5D">
        <w:rPr>
          <w:rFonts w:ascii="Calibri" w:hAnsi="Calibri"/>
          <w:color w:val="000000" w:themeColor="text1"/>
        </w:rPr>
        <w:t>What were three consequences of the Intifada?</w:t>
      </w:r>
    </w:p>
    <w:p w14:paraId="7BE42826" w14:textId="77777777" w:rsidR="007D1C5D" w:rsidRPr="007D1C5D" w:rsidRDefault="007D1C5D" w:rsidP="007D1C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B22600" w:themeColor="accent6"/>
        </w:rPr>
      </w:pPr>
    </w:p>
    <w:p w14:paraId="6CA44986" w14:textId="77777777" w:rsidR="00F57AA6" w:rsidRPr="00B44CE5" w:rsidRDefault="00F57AA6" w:rsidP="00F57AA6">
      <w:pPr>
        <w:rPr>
          <w:rFonts w:ascii="Calibri" w:hAnsi="Calibri"/>
          <w:color w:val="E84C22" w:themeColor="accent1"/>
        </w:rPr>
      </w:pPr>
    </w:p>
    <w:p w14:paraId="0487D3D6" w14:textId="7CB2DC75" w:rsidR="00702795" w:rsidRPr="00B44CE5" w:rsidRDefault="00702795" w:rsidP="00F57AA6">
      <w:pPr>
        <w:rPr>
          <w:rFonts w:ascii="Calibri" w:hAnsi="Calibri"/>
          <w:color w:val="E84C22" w:themeColor="accent1"/>
        </w:rPr>
      </w:pPr>
    </w:p>
    <w:sectPr w:rsidR="00702795" w:rsidRPr="00B44CE5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Bodoni 72 Book">
    <w:altName w:val="BODONI 72 BOOK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62F48"/>
    <w:multiLevelType w:val="hybridMultilevel"/>
    <w:tmpl w:val="3800E66E"/>
    <w:lvl w:ilvl="0" w:tplc="A6267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30B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FAE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85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09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1E0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10F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8C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6EF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6C75CD"/>
    <w:multiLevelType w:val="hybridMultilevel"/>
    <w:tmpl w:val="39E2FF16"/>
    <w:lvl w:ilvl="0" w:tplc="88C0B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6012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01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E0A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C6C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48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56A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829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783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ED55BA2"/>
    <w:multiLevelType w:val="hybridMultilevel"/>
    <w:tmpl w:val="500A1C9C"/>
    <w:lvl w:ilvl="0" w:tplc="FB8241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301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D6D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6EB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AE0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481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943E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280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92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28675B5"/>
    <w:multiLevelType w:val="hybridMultilevel"/>
    <w:tmpl w:val="0246B3BA"/>
    <w:lvl w:ilvl="0" w:tplc="66F68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10D99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2B7B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52F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E8F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B45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AA8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C8F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2A2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C36736"/>
    <w:multiLevelType w:val="hybridMultilevel"/>
    <w:tmpl w:val="BE020E06"/>
    <w:lvl w:ilvl="0" w:tplc="4E94F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0C35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8CDD1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D4E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22F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106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80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564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01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ED7594D"/>
    <w:multiLevelType w:val="hybridMultilevel"/>
    <w:tmpl w:val="3BDE21BE"/>
    <w:lvl w:ilvl="0" w:tplc="FB02F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20A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401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A7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04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488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B60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D2B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3CB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0761656"/>
    <w:multiLevelType w:val="hybridMultilevel"/>
    <w:tmpl w:val="47B8DFBE"/>
    <w:lvl w:ilvl="0" w:tplc="2920F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321E9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08B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96A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C62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82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8D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40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F22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36A3D99"/>
    <w:multiLevelType w:val="hybridMultilevel"/>
    <w:tmpl w:val="D2FED128"/>
    <w:lvl w:ilvl="0" w:tplc="7D6C0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CC2C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0D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EA5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461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CC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F83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2EA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126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185782E"/>
    <w:multiLevelType w:val="hybridMultilevel"/>
    <w:tmpl w:val="80BE8A48"/>
    <w:lvl w:ilvl="0" w:tplc="64A2F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0A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38A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44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0C7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E1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E0B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FAF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29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C8B6E10"/>
    <w:multiLevelType w:val="hybridMultilevel"/>
    <w:tmpl w:val="3C8C172E"/>
    <w:lvl w:ilvl="0" w:tplc="AC048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6ACE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986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68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141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A88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C3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689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0E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CF13412"/>
    <w:multiLevelType w:val="hybridMultilevel"/>
    <w:tmpl w:val="A14A3C98"/>
    <w:lvl w:ilvl="0" w:tplc="1F625E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8E4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F07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30A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0D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EC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8C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FEC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F68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F20617D"/>
    <w:multiLevelType w:val="hybridMultilevel"/>
    <w:tmpl w:val="9C40C66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C22F20"/>
    <w:multiLevelType w:val="hybridMultilevel"/>
    <w:tmpl w:val="3D1475E0"/>
    <w:lvl w:ilvl="0" w:tplc="9E1AD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823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AD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43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3A3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E29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545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6E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04A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8AD559D"/>
    <w:multiLevelType w:val="hybridMultilevel"/>
    <w:tmpl w:val="665A239A"/>
    <w:lvl w:ilvl="0" w:tplc="0D76D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A76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8FE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E40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67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A6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AE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2AC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389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3"/>
  </w:num>
  <w:num w:numId="5">
    <w:abstractNumId w:val="4"/>
  </w:num>
  <w:num w:numId="6">
    <w:abstractNumId w:val="6"/>
  </w:num>
  <w:num w:numId="7">
    <w:abstractNumId w:val="11"/>
  </w:num>
  <w:num w:numId="8">
    <w:abstractNumId w:val="12"/>
  </w:num>
  <w:num w:numId="9">
    <w:abstractNumId w:val="3"/>
  </w:num>
  <w:num w:numId="10">
    <w:abstractNumId w:val="7"/>
  </w:num>
  <w:num w:numId="11">
    <w:abstractNumId w:val="0"/>
  </w:num>
  <w:num w:numId="12">
    <w:abstractNumId w:val="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C6A"/>
    <w:rsid w:val="00001C7A"/>
    <w:rsid w:val="00004077"/>
    <w:rsid w:val="00005341"/>
    <w:rsid w:val="00007186"/>
    <w:rsid w:val="00007590"/>
    <w:rsid w:val="00007623"/>
    <w:rsid w:val="00010732"/>
    <w:rsid w:val="00011081"/>
    <w:rsid w:val="00012BE0"/>
    <w:rsid w:val="00014441"/>
    <w:rsid w:val="00016DFD"/>
    <w:rsid w:val="0002037B"/>
    <w:rsid w:val="00020C22"/>
    <w:rsid w:val="00020CB0"/>
    <w:rsid w:val="0002331D"/>
    <w:rsid w:val="00023C3C"/>
    <w:rsid w:val="00025E73"/>
    <w:rsid w:val="000313F9"/>
    <w:rsid w:val="0003224F"/>
    <w:rsid w:val="00033502"/>
    <w:rsid w:val="00034AD6"/>
    <w:rsid w:val="000378C6"/>
    <w:rsid w:val="00037A88"/>
    <w:rsid w:val="0004004F"/>
    <w:rsid w:val="00042A3B"/>
    <w:rsid w:val="00042F3A"/>
    <w:rsid w:val="00043A73"/>
    <w:rsid w:val="00044AB6"/>
    <w:rsid w:val="00051793"/>
    <w:rsid w:val="00052063"/>
    <w:rsid w:val="00052705"/>
    <w:rsid w:val="00053EDE"/>
    <w:rsid w:val="000554F3"/>
    <w:rsid w:val="00062083"/>
    <w:rsid w:val="00062DD1"/>
    <w:rsid w:val="00062E89"/>
    <w:rsid w:val="00065728"/>
    <w:rsid w:val="00065EF9"/>
    <w:rsid w:val="00067637"/>
    <w:rsid w:val="000712B3"/>
    <w:rsid w:val="0007356F"/>
    <w:rsid w:val="000737B5"/>
    <w:rsid w:val="00073FF5"/>
    <w:rsid w:val="00077788"/>
    <w:rsid w:val="00080B9D"/>
    <w:rsid w:val="00081E4C"/>
    <w:rsid w:val="00082BE2"/>
    <w:rsid w:val="000849C8"/>
    <w:rsid w:val="000853A9"/>
    <w:rsid w:val="00087490"/>
    <w:rsid w:val="00087B2D"/>
    <w:rsid w:val="00087C6F"/>
    <w:rsid w:val="00090FA3"/>
    <w:rsid w:val="00091BC7"/>
    <w:rsid w:val="00093105"/>
    <w:rsid w:val="00093AE8"/>
    <w:rsid w:val="00093F31"/>
    <w:rsid w:val="00094631"/>
    <w:rsid w:val="000959B8"/>
    <w:rsid w:val="00095FBE"/>
    <w:rsid w:val="00097395"/>
    <w:rsid w:val="000A7A44"/>
    <w:rsid w:val="000B0547"/>
    <w:rsid w:val="000B4E97"/>
    <w:rsid w:val="000B6A76"/>
    <w:rsid w:val="000B7582"/>
    <w:rsid w:val="000C2D53"/>
    <w:rsid w:val="000C5F59"/>
    <w:rsid w:val="000C6A19"/>
    <w:rsid w:val="000D1675"/>
    <w:rsid w:val="000D2268"/>
    <w:rsid w:val="000D5600"/>
    <w:rsid w:val="000D70B0"/>
    <w:rsid w:val="000E0E2D"/>
    <w:rsid w:val="000E257C"/>
    <w:rsid w:val="000E727D"/>
    <w:rsid w:val="000E7476"/>
    <w:rsid w:val="000E79EB"/>
    <w:rsid w:val="000F0BA8"/>
    <w:rsid w:val="000F2D27"/>
    <w:rsid w:val="000F2E3F"/>
    <w:rsid w:val="00100BE1"/>
    <w:rsid w:val="00111166"/>
    <w:rsid w:val="00111C0C"/>
    <w:rsid w:val="00113CD2"/>
    <w:rsid w:val="001152B5"/>
    <w:rsid w:val="001166F9"/>
    <w:rsid w:val="00122940"/>
    <w:rsid w:val="00123580"/>
    <w:rsid w:val="00124F6F"/>
    <w:rsid w:val="001256CF"/>
    <w:rsid w:val="0012699E"/>
    <w:rsid w:val="00127B57"/>
    <w:rsid w:val="00131395"/>
    <w:rsid w:val="00131575"/>
    <w:rsid w:val="00134412"/>
    <w:rsid w:val="00134618"/>
    <w:rsid w:val="001347BD"/>
    <w:rsid w:val="00135600"/>
    <w:rsid w:val="001366CD"/>
    <w:rsid w:val="001409CC"/>
    <w:rsid w:val="00152140"/>
    <w:rsid w:val="001540EE"/>
    <w:rsid w:val="001562A7"/>
    <w:rsid w:val="001568B7"/>
    <w:rsid w:val="001639FF"/>
    <w:rsid w:val="00165EC2"/>
    <w:rsid w:val="0016714D"/>
    <w:rsid w:val="0016718A"/>
    <w:rsid w:val="00173C5A"/>
    <w:rsid w:val="00174DA1"/>
    <w:rsid w:val="00175561"/>
    <w:rsid w:val="00177B5E"/>
    <w:rsid w:val="00180DB5"/>
    <w:rsid w:val="00184761"/>
    <w:rsid w:val="00185119"/>
    <w:rsid w:val="0018628F"/>
    <w:rsid w:val="0019016E"/>
    <w:rsid w:val="001902CA"/>
    <w:rsid w:val="00192DBD"/>
    <w:rsid w:val="00192FB6"/>
    <w:rsid w:val="00194594"/>
    <w:rsid w:val="00194FD5"/>
    <w:rsid w:val="00195BD4"/>
    <w:rsid w:val="001A39D6"/>
    <w:rsid w:val="001A50E8"/>
    <w:rsid w:val="001A7614"/>
    <w:rsid w:val="001A7E6B"/>
    <w:rsid w:val="001B1BF7"/>
    <w:rsid w:val="001B2076"/>
    <w:rsid w:val="001B33AD"/>
    <w:rsid w:val="001B36FF"/>
    <w:rsid w:val="001B515A"/>
    <w:rsid w:val="001B647E"/>
    <w:rsid w:val="001B7A26"/>
    <w:rsid w:val="001C1384"/>
    <w:rsid w:val="001C1AF0"/>
    <w:rsid w:val="001C2383"/>
    <w:rsid w:val="001C3AF2"/>
    <w:rsid w:val="001C5A2D"/>
    <w:rsid w:val="001D5C3D"/>
    <w:rsid w:val="001D6346"/>
    <w:rsid w:val="001D6797"/>
    <w:rsid w:val="001E0CD9"/>
    <w:rsid w:val="001E14E7"/>
    <w:rsid w:val="001E26B1"/>
    <w:rsid w:val="001E5760"/>
    <w:rsid w:val="001E7BCE"/>
    <w:rsid w:val="001E7DB1"/>
    <w:rsid w:val="001F205E"/>
    <w:rsid w:val="001F2B73"/>
    <w:rsid w:val="001F36B3"/>
    <w:rsid w:val="001F3CE8"/>
    <w:rsid w:val="001F3E77"/>
    <w:rsid w:val="002012DA"/>
    <w:rsid w:val="00202188"/>
    <w:rsid w:val="00203E64"/>
    <w:rsid w:val="00205769"/>
    <w:rsid w:val="002113D2"/>
    <w:rsid w:val="0021204D"/>
    <w:rsid w:val="002122A7"/>
    <w:rsid w:val="00213126"/>
    <w:rsid w:val="00224F10"/>
    <w:rsid w:val="00225D05"/>
    <w:rsid w:val="00227273"/>
    <w:rsid w:val="002309BD"/>
    <w:rsid w:val="0023243A"/>
    <w:rsid w:val="00232E41"/>
    <w:rsid w:val="00240DF5"/>
    <w:rsid w:val="00241125"/>
    <w:rsid w:val="002449DB"/>
    <w:rsid w:val="00244D7A"/>
    <w:rsid w:val="00246C13"/>
    <w:rsid w:val="00246C87"/>
    <w:rsid w:val="002474CF"/>
    <w:rsid w:val="002515B7"/>
    <w:rsid w:val="0025165A"/>
    <w:rsid w:val="0025197A"/>
    <w:rsid w:val="002520B8"/>
    <w:rsid w:val="00253601"/>
    <w:rsid w:val="0025487A"/>
    <w:rsid w:val="002608B6"/>
    <w:rsid w:val="00265D19"/>
    <w:rsid w:val="00272819"/>
    <w:rsid w:val="00276046"/>
    <w:rsid w:val="00282FC7"/>
    <w:rsid w:val="002834A1"/>
    <w:rsid w:val="00284E67"/>
    <w:rsid w:val="002855A9"/>
    <w:rsid w:val="0028623E"/>
    <w:rsid w:val="00287BD8"/>
    <w:rsid w:val="00291E92"/>
    <w:rsid w:val="00293330"/>
    <w:rsid w:val="00293666"/>
    <w:rsid w:val="00293762"/>
    <w:rsid w:val="0029455C"/>
    <w:rsid w:val="00296EE7"/>
    <w:rsid w:val="00297679"/>
    <w:rsid w:val="002A15DA"/>
    <w:rsid w:val="002A2943"/>
    <w:rsid w:val="002A361A"/>
    <w:rsid w:val="002A4113"/>
    <w:rsid w:val="002A6B84"/>
    <w:rsid w:val="002A6D78"/>
    <w:rsid w:val="002A7684"/>
    <w:rsid w:val="002B05C5"/>
    <w:rsid w:val="002B4CE8"/>
    <w:rsid w:val="002B59C4"/>
    <w:rsid w:val="002B6046"/>
    <w:rsid w:val="002B7250"/>
    <w:rsid w:val="002B72A0"/>
    <w:rsid w:val="002C24BA"/>
    <w:rsid w:val="002C276F"/>
    <w:rsid w:val="002C34E0"/>
    <w:rsid w:val="002C4263"/>
    <w:rsid w:val="002C4BA2"/>
    <w:rsid w:val="002D068B"/>
    <w:rsid w:val="002D1385"/>
    <w:rsid w:val="002D6C81"/>
    <w:rsid w:val="002D6D84"/>
    <w:rsid w:val="002E0687"/>
    <w:rsid w:val="002E1D8D"/>
    <w:rsid w:val="002E1E62"/>
    <w:rsid w:val="002E29F2"/>
    <w:rsid w:val="002E434A"/>
    <w:rsid w:val="002E43BA"/>
    <w:rsid w:val="002E5336"/>
    <w:rsid w:val="002E58F6"/>
    <w:rsid w:val="002E5CF4"/>
    <w:rsid w:val="002E739E"/>
    <w:rsid w:val="002E73D5"/>
    <w:rsid w:val="002F085D"/>
    <w:rsid w:val="002F56C7"/>
    <w:rsid w:val="00300549"/>
    <w:rsid w:val="003020F9"/>
    <w:rsid w:val="00302359"/>
    <w:rsid w:val="003050A4"/>
    <w:rsid w:val="00306516"/>
    <w:rsid w:val="0030741B"/>
    <w:rsid w:val="0031071C"/>
    <w:rsid w:val="0031179F"/>
    <w:rsid w:val="00312C2D"/>
    <w:rsid w:val="00312C5A"/>
    <w:rsid w:val="00315F00"/>
    <w:rsid w:val="003201C3"/>
    <w:rsid w:val="0032099F"/>
    <w:rsid w:val="00322F1B"/>
    <w:rsid w:val="00327185"/>
    <w:rsid w:val="003275A1"/>
    <w:rsid w:val="0033432C"/>
    <w:rsid w:val="00337247"/>
    <w:rsid w:val="003404F1"/>
    <w:rsid w:val="003447FE"/>
    <w:rsid w:val="003464B3"/>
    <w:rsid w:val="00350988"/>
    <w:rsid w:val="00351406"/>
    <w:rsid w:val="00353182"/>
    <w:rsid w:val="00353F39"/>
    <w:rsid w:val="00356AAA"/>
    <w:rsid w:val="003635C3"/>
    <w:rsid w:val="0036502A"/>
    <w:rsid w:val="00365C07"/>
    <w:rsid w:val="003706A4"/>
    <w:rsid w:val="00374787"/>
    <w:rsid w:val="00376C7A"/>
    <w:rsid w:val="00377F6E"/>
    <w:rsid w:val="00380B90"/>
    <w:rsid w:val="003812CB"/>
    <w:rsid w:val="0038191A"/>
    <w:rsid w:val="003823D9"/>
    <w:rsid w:val="00382BDD"/>
    <w:rsid w:val="0038397B"/>
    <w:rsid w:val="00390715"/>
    <w:rsid w:val="00391C2C"/>
    <w:rsid w:val="00394932"/>
    <w:rsid w:val="003A0250"/>
    <w:rsid w:val="003A0944"/>
    <w:rsid w:val="003A3D2A"/>
    <w:rsid w:val="003A695F"/>
    <w:rsid w:val="003B2B8D"/>
    <w:rsid w:val="003B3003"/>
    <w:rsid w:val="003B44FE"/>
    <w:rsid w:val="003B4B45"/>
    <w:rsid w:val="003B5AA0"/>
    <w:rsid w:val="003B71A0"/>
    <w:rsid w:val="003B755D"/>
    <w:rsid w:val="003C3126"/>
    <w:rsid w:val="003C62FC"/>
    <w:rsid w:val="003C70AB"/>
    <w:rsid w:val="003D15A7"/>
    <w:rsid w:val="003D301E"/>
    <w:rsid w:val="003D38F5"/>
    <w:rsid w:val="003D51B0"/>
    <w:rsid w:val="003D6A28"/>
    <w:rsid w:val="003E38A6"/>
    <w:rsid w:val="003E478A"/>
    <w:rsid w:val="003E664D"/>
    <w:rsid w:val="003F1463"/>
    <w:rsid w:val="003F3997"/>
    <w:rsid w:val="003F49F4"/>
    <w:rsid w:val="003F5E0D"/>
    <w:rsid w:val="003F6F57"/>
    <w:rsid w:val="00400C33"/>
    <w:rsid w:val="004013C0"/>
    <w:rsid w:val="00403C07"/>
    <w:rsid w:val="00404391"/>
    <w:rsid w:val="004050CC"/>
    <w:rsid w:val="00405463"/>
    <w:rsid w:val="00405F5F"/>
    <w:rsid w:val="004130E1"/>
    <w:rsid w:val="0041317E"/>
    <w:rsid w:val="00415A13"/>
    <w:rsid w:val="00416B6A"/>
    <w:rsid w:val="0042105A"/>
    <w:rsid w:val="004215A3"/>
    <w:rsid w:val="004227DA"/>
    <w:rsid w:val="0042375D"/>
    <w:rsid w:val="00424992"/>
    <w:rsid w:val="00425716"/>
    <w:rsid w:val="00425B32"/>
    <w:rsid w:val="00426F2F"/>
    <w:rsid w:val="00430AF1"/>
    <w:rsid w:val="004357C0"/>
    <w:rsid w:val="004360F1"/>
    <w:rsid w:val="00436A7C"/>
    <w:rsid w:val="00436D9C"/>
    <w:rsid w:val="00437BF6"/>
    <w:rsid w:val="0044433D"/>
    <w:rsid w:val="00445AC0"/>
    <w:rsid w:val="004479DC"/>
    <w:rsid w:val="00451752"/>
    <w:rsid w:val="00452C0B"/>
    <w:rsid w:val="0045362A"/>
    <w:rsid w:val="00454276"/>
    <w:rsid w:val="00455865"/>
    <w:rsid w:val="0045741F"/>
    <w:rsid w:val="00460DDC"/>
    <w:rsid w:val="004621CD"/>
    <w:rsid w:val="00462DA1"/>
    <w:rsid w:val="0046352B"/>
    <w:rsid w:val="00465E4A"/>
    <w:rsid w:val="0046645F"/>
    <w:rsid w:val="004665D7"/>
    <w:rsid w:val="004704AB"/>
    <w:rsid w:val="004744C9"/>
    <w:rsid w:val="004751B9"/>
    <w:rsid w:val="00477A48"/>
    <w:rsid w:val="00483B54"/>
    <w:rsid w:val="00491204"/>
    <w:rsid w:val="0049418C"/>
    <w:rsid w:val="00494B82"/>
    <w:rsid w:val="004977AF"/>
    <w:rsid w:val="004A042D"/>
    <w:rsid w:val="004A061A"/>
    <w:rsid w:val="004A08D9"/>
    <w:rsid w:val="004A2B22"/>
    <w:rsid w:val="004A5B03"/>
    <w:rsid w:val="004A731B"/>
    <w:rsid w:val="004B1F4B"/>
    <w:rsid w:val="004B21E3"/>
    <w:rsid w:val="004B2B6F"/>
    <w:rsid w:val="004B3F81"/>
    <w:rsid w:val="004B4893"/>
    <w:rsid w:val="004B4AA7"/>
    <w:rsid w:val="004B5664"/>
    <w:rsid w:val="004C02F1"/>
    <w:rsid w:val="004C1641"/>
    <w:rsid w:val="004C19EA"/>
    <w:rsid w:val="004C4AE6"/>
    <w:rsid w:val="004C6463"/>
    <w:rsid w:val="004C7115"/>
    <w:rsid w:val="004D1F3A"/>
    <w:rsid w:val="004D27DE"/>
    <w:rsid w:val="004D3BF1"/>
    <w:rsid w:val="004D3E54"/>
    <w:rsid w:val="004E0D2D"/>
    <w:rsid w:val="004E10E0"/>
    <w:rsid w:val="004E3E94"/>
    <w:rsid w:val="004E7028"/>
    <w:rsid w:val="004F2E1A"/>
    <w:rsid w:val="004F5435"/>
    <w:rsid w:val="004F68EB"/>
    <w:rsid w:val="004F754E"/>
    <w:rsid w:val="0050147E"/>
    <w:rsid w:val="00501FDF"/>
    <w:rsid w:val="00504EFC"/>
    <w:rsid w:val="00505679"/>
    <w:rsid w:val="00505AC1"/>
    <w:rsid w:val="00506EAC"/>
    <w:rsid w:val="00510DF9"/>
    <w:rsid w:val="00512AB1"/>
    <w:rsid w:val="005163BD"/>
    <w:rsid w:val="00520599"/>
    <w:rsid w:val="0052191F"/>
    <w:rsid w:val="00522C19"/>
    <w:rsid w:val="00522C3A"/>
    <w:rsid w:val="00522FAC"/>
    <w:rsid w:val="00524A4C"/>
    <w:rsid w:val="00524D85"/>
    <w:rsid w:val="005271B3"/>
    <w:rsid w:val="0053001B"/>
    <w:rsid w:val="005313AB"/>
    <w:rsid w:val="00531D0C"/>
    <w:rsid w:val="00532D4C"/>
    <w:rsid w:val="00542D55"/>
    <w:rsid w:val="00543899"/>
    <w:rsid w:val="005477F6"/>
    <w:rsid w:val="00547ABF"/>
    <w:rsid w:val="005500C2"/>
    <w:rsid w:val="00550C02"/>
    <w:rsid w:val="0055102C"/>
    <w:rsid w:val="00551FCF"/>
    <w:rsid w:val="005555E9"/>
    <w:rsid w:val="005605CE"/>
    <w:rsid w:val="0056106D"/>
    <w:rsid w:val="005615A0"/>
    <w:rsid w:val="00561848"/>
    <w:rsid w:val="00562826"/>
    <w:rsid w:val="00562D2A"/>
    <w:rsid w:val="00563BBE"/>
    <w:rsid w:val="00565558"/>
    <w:rsid w:val="00565CB7"/>
    <w:rsid w:val="005663B3"/>
    <w:rsid w:val="00571C62"/>
    <w:rsid w:val="005776F0"/>
    <w:rsid w:val="00581A12"/>
    <w:rsid w:val="0058380F"/>
    <w:rsid w:val="00583A9E"/>
    <w:rsid w:val="00584789"/>
    <w:rsid w:val="005849D3"/>
    <w:rsid w:val="005870FD"/>
    <w:rsid w:val="0059164F"/>
    <w:rsid w:val="0059179B"/>
    <w:rsid w:val="00592450"/>
    <w:rsid w:val="00593463"/>
    <w:rsid w:val="00594947"/>
    <w:rsid w:val="0059523A"/>
    <w:rsid w:val="00597EA5"/>
    <w:rsid w:val="005A0A36"/>
    <w:rsid w:val="005A3115"/>
    <w:rsid w:val="005A34DA"/>
    <w:rsid w:val="005A4D84"/>
    <w:rsid w:val="005A5C46"/>
    <w:rsid w:val="005A6BF6"/>
    <w:rsid w:val="005A72BA"/>
    <w:rsid w:val="005A7C6C"/>
    <w:rsid w:val="005B16BD"/>
    <w:rsid w:val="005B486A"/>
    <w:rsid w:val="005B5162"/>
    <w:rsid w:val="005B5508"/>
    <w:rsid w:val="005C03D3"/>
    <w:rsid w:val="005C159A"/>
    <w:rsid w:val="005C3248"/>
    <w:rsid w:val="005C6B27"/>
    <w:rsid w:val="005E0F8E"/>
    <w:rsid w:val="005E4111"/>
    <w:rsid w:val="005F0FA6"/>
    <w:rsid w:val="005F4D40"/>
    <w:rsid w:val="005F5A3A"/>
    <w:rsid w:val="005F63D9"/>
    <w:rsid w:val="005F667B"/>
    <w:rsid w:val="005F7839"/>
    <w:rsid w:val="005F7ED7"/>
    <w:rsid w:val="00601019"/>
    <w:rsid w:val="00603D88"/>
    <w:rsid w:val="006061F8"/>
    <w:rsid w:val="00612B43"/>
    <w:rsid w:val="00612C92"/>
    <w:rsid w:val="00613214"/>
    <w:rsid w:val="00613CC5"/>
    <w:rsid w:val="00613E05"/>
    <w:rsid w:val="00616D19"/>
    <w:rsid w:val="00617252"/>
    <w:rsid w:val="00617A86"/>
    <w:rsid w:val="00620D88"/>
    <w:rsid w:val="00620E21"/>
    <w:rsid w:val="00621195"/>
    <w:rsid w:val="00622051"/>
    <w:rsid w:val="00623899"/>
    <w:rsid w:val="00623920"/>
    <w:rsid w:val="006252AA"/>
    <w:rsid w:val="00625C0A"/>
    <w:rsid w:val="0062708B"/>
    <w:rsid w:val="00630608"/>
    <w:rsid w:val="00631D78"/>
    <w:rsid w:val="006324FF"/>
    <w:rsid w:val="00635AC9"/>
    <w:rsid w:val="00636D56"/>
    <w:rsid w:val="006401BA"/>
    <w:rsid w:val="00640CA8"/>
    <w:rsid w:val="00641A1E"/>
    <w:rsid w:val="00641DFE"/>
    <w:rsid w:val="00644A22"/>
    <w:rsid w:val="00644C7D"/>
    <w:rsid w:val="00650CBD"/>
    <w:rsid w:val="006544AE"/>
    <w:rsid w:val="00654A85"/>
    <w:rsid w:val="006604C7"/>
    <w:rsid w:val="006605C9"/>
    <w:rsid w:val="00660C78"/>
    <w:rsid w:val="00664131"/>
    <w:rsid w:val="00670CF3"/>
    <w:rsid w:val="00671A8A"/>
    <w:rsid w:val="00674EEE"/>
    <w:rsid w:val="00675803"/>
    <w:rsid w:val="006760FC"/>
    <w:rsid w:val="006804F2"/>
    <w:rsid w:val="00680992"/>
    <w:rsid w:val="00680B0E"/>
    <w:rsid w:val="00682131"/>
    <w:rsid w:val="00682BA0"/>
    <w:rsid w:val="00684E6B"/>
    <w:rsid w:val="0068570E"/>
    <w:rsid w:val="00690A95"/>
    <w:rsid w:val="00691D3F"/>
    <w:rsid w:val="00693A8A"/>
    <w:rsid w:val="006A04B5"/>
    <w:rsid w:val="006A2D8F"/>
    <w:rsid w:val="006A347D"/>
    <w:rsid w:val="006A3487"/>
    <w:rsid w:val="006A412B"/>
    <w:rsid w:val="006A5916"/>
    <w:rsid w:val="006B0C84"/>
    <w:rsid w:val="006B1039"/>
    <w:rsid w:val="006B149B"/>
    <w:rsid w:val="006B237B"/>
    <w:rsid w:val="006B3DA5"/>
    <w:rsid w:val="006B441A"/>
    <w:rsid w:val="006B4DB3"/>
    <w:rsid w:val="006B64F3"/>
    <w:rsid w:val="006B670E"/>
    <w:rsid w:val="006C373C"/>
    <w:rsid w:val="006C490F"/>
    <w:rsid w:val="006C5CD7"/>
    <w:rsid w:val="006D3D7C"/>
    <w:rsid w:val="006F0DB4"/>
    <w:rsid w:val="006F1359"/>
    <w:rsid w:val="006F2338"/>
    <w:rsid w:val="006F389C"/>
    <w:rsid w:val="007012AF"/>
    <w:rsid w:val="00702795"/>
    <w:rsid w:val="00704180"/>
    <w:rsid w:val="0071223D"/>
    <w:rsid w:val="00720C9A"/>
    <w:rsid w:val="00724A45"/>
    <w:rsid w:val="00731537"/>
    <w:rsid w:val="0073297F"/>
    <w:rsid w:val="00732A60"/>
    <w:rsid w:val="00732E52"/>
    <w:rsid w:val="00733D9E"/>
    <w:rsid w:val="0073436A"/>
    <w:rsid w:val="00734645"/>
    <w:rsid w:val="00735969"/>
    <w:rsid w:val="00736954"/>
    <w:rsid w:val="00737A81"/>
    <w:rsid w:val="00740899"/>
    <w:rsid w:val="007414B4"/>
    <w:rsid w:val="00742686"/>
    <w:rsid w:val="00744D15"/>
    <w:rsid w:val="00745370"/>
    <w:rsid w:val="0074699A"/>
    <w:rsid w:val="007541DC"/>
    <w:rsid w:val="00761042"/>
    <w:rsid w:val="00763B92"/>
    <w:rsid w:val="0076651A"/>
    <w:rsid w:val="0076763A"/>
    <w:rsid w:val="00773DFA"/>
    <w:rsid w:val="0077437E"/>
    <w:rsid w:val="007750ED"/>
    <w:rsid w:val="007752EC"/>
    <w:rsid w:val="0077654A"/>
    <w:rsid w:val="007807DA"/>
    <w:rsid w:val="007839B9"/>
    <w:rsid w:val="00784862"/>
    <w:rsid w:val="00784E14"/>
    <w:rsid w:val="00785D60"/>
    <w:rsid w:val="00786D43"/>
    <w:rsid w:val="00786D6C"/>
    <w:rsid w:val="00790193"/>
    <w:rsid w:val="00790B65"/>
    <w:rsid w:val="00791789"/>
    <w:rsid w:val="007925B9"/>
    <w:rsid w:val="00792999"/>
    <w:rsid w:val="00793FE7"/>
    <w:rsid w:val="00796EB1"/>
    <w:rsid w:val="007A128B"/>
    <w:rsid w:val="007A1969"/>
    <w:rsid w:val="007A5A7E"/>
    <w:rsid w:val="007A6546"/>
    <w:rsid w:val="007B16DD"/>
    <w:rsid w:val="007B2591"/>
    <w:rsid w:val="007B3C74"/>
    <w:rsid w:val="007B3CFE"/>
    <w:rsid w:val="007B716E"/>
    <w:rsid w:val="007B794A"/>
    <w:rsid w:val="007C0B40"/>
    <w:rsid w:val="007C13E8"/>
    <w:rsid w:val="007C1FF6"/>
    <w:rsid w:val="007C61FA"/>
    <w:rsid w:val="007C77CD"/>
    <w:rsid w:val="007D0626"/>
    <w:rsid w:val="007D1C5D"/>
    <w:rsid w:val="007D4D0C"/>
    <w:rsid w:val="007D7559"/>
    <w:rsid w:val="007E0EA4"/>
    <w:rsid w:val="007E158F"/>
    <w:rsid w:val="007E19B6"/>
    <w:rsid w:val="007E2B8A"/>
    <w:rsid w:val="007E44DF"/>
    <w:rsid w:val="007E458E"/>
    <w:rsid w:val="007E6309"/>
    <w:rsid w:val="007E6767"/>
    <w:rsid w:val="007F105D"/>
    <w:rsid w:val="007F1E7A"/>
    <w:rsid w:val="007F38CB"/>
    <w:rsid w:val="007F3EF4"/>
    <w:rsid w:val="007F66DA"/>
    <w:rsid w:val="007F695B"/>
    <w:rsid w:val="00804F2E"/>
    <w:rsid w:val="0080551D"/>
    <w:rsid w:val="00806EFD"/>
    <w:rsid w:val="0081032E"/>
    <w:rsid w:val="008113B9"/>
    <w:rsid w:val="00813977"/>
    <w:rsid w:val="00814DC1"/>
    <w:rsid w:val="00815E94"/>
    <w:rsid w:val="00816699"/>
    <w:rsid w:val="00820AD2"/>
    <w:rsid w:val="00820C1F"/>
    <w:rsid w:val="00820E9A"/>
    <w:rsid w:val="00825113"/>
    <w:rsid w:val="00826E9A"/>
    <w:rsid w:val="00831B82"/>
    <w:rsid w:val="00832C46"/>
    <w:rsid w:val="0083316D"/>
    <w:rsid w:val="00835A3E"/>
    <w:rsid w:val="00835BCE"/>
    <w:rsid w:val="008360AE"/>
    <w:rsid w:val="00837192"/>
    <w:rsid w:val="008375B0"/>
    <w:rsid w:val="008378E7"/>
    <w:rsid w:val="00844B72"/>
    <w:rsid w:val="008458EA"/>
    <w:rsid w:val="00850F81"/>
    <w:rsid w:val="00850F93"/>
    <w:rsid w:val="00852A1D"/>
    <w:rsid w:val="00862747"/>
    <w:rsid w:val="0086703E"/>
    <w:rsid w:val="0087002C"/>
    <w:rsid w:val="00872BE9"/>
    <w:rsid w:val="00873707"/>
    <w:rsid w:val="008750A1"/>
    <w:rsid w:val="00875E43"/>
    <w:rsid w:val="00876217"/>
    <w:rsid w:val="00876D92"/>
    <w:rsid w:val="00877BA0"/>
    <w:rsid w:val="008815C1"/>
    <w:rsid w:val="0088547B"/>
    <w:rsid w:val="008878E9"/>
    <w:rsid w:val="00887B7B"/>
    <w:rsid w:val="00891AE0"/>
    <w:rsid w:val="00891D79"/>
    <w:rsid w:val="0089306B"/>
    <w:rsid w:val="008948C5"/>
    <w:rsid w:val="00894BC4"/>
    <w:rsid w:val="008954DD"/>
    <w:rsid w:val="00896F04"/>
    <w:rsid w:val="008A11DA"/>
    <w:rsid w:val="008A1C35"/>
    <w:rsid w:val="008A40D0"/>
    <w:rsid w:val="008A4794"/>
    <w:rsid w:val="008A5CC5"/>
    <w:rsid w:val="008A5DA7"/>
    <w:rsid w:val="008A795A"/>
    <w:rsid w:val="008A7C0C"/>
    <w:rsid w:val="008B0307"/>
    <w:rsid w:val="008B254B"/>
    <w:rsid w:val="008D584A"/>
    <w:rsid w:val="008D688E"/>
    <w:rsid w:val="008E111D"/>
    <w:rsid w:val="008E1AC2"/>
    <w:rsid w:val="008E5ACD"/>
    <w:rsid w:val="008F0E38"/>
    <w:rsid w:val="008F219F"/>
    <w:rsid w:val="008F29D6"/>
    <w:rsid w:val="008F2F3D"/>
    <w:rsid w:val="008F3A68"/>
    <w:rsid w:val="008F7476"/>
    <w:rsid w:val="0090086F"/>
    <w:rsid w:val="00901201"/>
    <w:rsid w:val="00902AB0"/>
    <w:rsid w:val="00903963"/>
    <w:rsid w:val="009045ED"/>
    <w:rsid w:val="00905D82"/>
    <w:rsid w:val="00911CC6"/>
    <w:rsid w:val="0091599A"/>
    <w:rsid w:val="00917054"/>
    <w:rsid w:val="00917D48"/>
    <w:rsid w:val="00920BC1"/>
    <w:rsid w:val="00924EE0"/>
    <w:rsid w:val="00925CCE"/>
    <w:rsid w:val="00926497"/>
    <w:rsid w:val="0092733A"/>
    <w:rsid w:val="00935604"/>
    <w:rsid w:val="0093629D"/>
    <w:rsid w:val="009367CE"/>
    <w:rsid w:val="00937B05"/>
    <w:rsid w:val="00937D66"/>
    <w:rsid w:val="00941157"/>
    <w:rsid w:val="00942AFE"/>
    <w:rsid w:val="00951A06"/>
    <w:rsid w:val="009520AA"/>
    <w:rsid w:val="009520CB"/>
    <w:rsid w:val="00952235"/>
    <w:rsid w:val="00954006"/>
    <w:rsid w:val="009541E8"/>
    <w:rsid w:val="00957E77"/>
    <w:rsid w:val="00962137"/>
    <w:rsid w:val="00962BCB"/>
    <w:rsid w:val="009644D7"/>
    <w:rsid w:val="0096509E"/>
    <w:rsid w:val="0096667A"/>
    <w:rsid w:val="00967AA0"/>
    <w:rsid w:val="00971F77"/>
    <w:rsid w:val="009778E6"/>
    <w:rsid w:val="00980A0E"/>
    <w:rsid w:val="0098528E"/>
    <w:rsid w:val="0098562D"/>
    <w:rsid w:val="00987241"/>
    <w:rsid w:val="009929A5"/>
    <w:rsid w:val="00994F22"/>
    <w:rsid w:val="009A06C0"/>
    <w:rsid w:val="009A2FDA"/>
    <w:rsid w:val="009B0ABE"/>
    <w:rsid w:val="009B1130"/>
    <w:rsid w:val="009B7918"/>
    <w:rsid w:val="009C2338"/>
    <w:rsid w:val="009C396F"/>
    <w:rsid w:val="009C4350"/>
    <w:rsid w:val="009C44AA"/>
    <w:rsid w:val="009C62F9"/>
    <w:rsid w:val="009C78E1"/>
    <w:rsid w:val="009D30BD"/>
    <w:rsid w:val="009D48A8"/>
    <w:rsid w:val="009D5087"/>
    <w:rsid w:val="009D54EB"/>
    <w:rsid w:val="009D573E"/>
    <w:rsid w:val="009E00AE"/>
    <w:rsid w:val="009E1C41"/>
    <w:rsid w:val="009E3677"/>
    <w:rsid w:val="009E3D0D"/>
    <w:rsid w:val="009E4A7C"/>
    <w:rsid w:val="009E4B88"/>
    <w:rsid w:val="009E553B"/>
    <w:rsid w:val="009F1322"/>
    <w:rsid w:val="009F3DE0"/>
    <w:rsid w:val="009F5B24"/>
    <w:rsid w:val="009F7C81"/>
    <w:rsid w:val="00A069B7"/>
    <w:rsid w:val="00A07A33"/>
    <w:rsid w:val="00A10495"/>
    <w:rsid w:val="00A13DD3"/>
    <w:rsid w:val="00A14958"/>
    <w:rsid w:val="00A229E3"/>
    <w:rsid w:val="00A24052"/>
    <w:rsid w:val="00A26622"/>
    <w:rsid w:val="00A2712B"/>
    <w:rsid w:val="00A31AC6"/>
    <w:rsid w:val="00A349EB"/>
    <w:rsid w:val="00A36FC2"/>
    <w:rsid w:val="00A37981"/>
    <w:rsid w:val="00A37FAA"/>
    <w:rsid w:val="00A40FCC"/>
    <w:rsid w:val="00A410F9"/>
    <w:rsid w:val="00A43E7E"/>
    <w:rsid w:val="00A52037"/>
    <w:rsid w:val="00A52A55"/>
    <w:rsid w:val="00A52B64"/>
    <w:rsid w:val="00A53528"/>
    <w:rsid w:val="00A55D78"/>
    <w:rsid w:val="00A56C4A"/>
    <w:rsid w:val="00A616A7"/>
    <w:rsid w:val="00A66AA8"/>
    <w:rsid w:val="00A7026D"/>
    <w:rsid w:val="00A7084D"/>
    <w:rsid w:val="00A70CD7"/>
    <w:rsid w:val="00A73D0F"/>
    <w:rsid w:val="00A84CF3"/>
    <w:rsid w:val="00A857B8"/>
    <w:rsid w:val="00A904A4"/>
    <w:rsid w:val="00A915E4"/>
    <w:rsid w:val="00A95462"/>
    <w:rsid w:val="00A955FC"/>
    <w:rsid w:val="00A956A7"/>
    <w:rsid w:val="00AA0050"/>
    <w:rsid w:val="00AA056A"/>
    <w:rsid w:val="00AA1616"/>
    <w:rsid w:val="00AA3751"/>
    <w:rsid w:val="00AA606B"/>
    <w:rsid w:val="00AA7C66"/>
    <w:rsid w:val="00AA7FF3"/>
    <w:rsid w:val="00AB1AEC"/>
    <w:rsid w:val="00AB1BE6"/>
    <w:rsid w:val="00AB39F9"/>
    <w:rsid w:val="00AB4E43"/>
    <w:rsid w:val="00AB5109"/>
    <w:rsid w:val="00AC1166"/>
    <w:rsid w:val="00AC42E7"/>
    <w:rsid w:val="00AC4BC8"/>
    <w:rsid w:val="00AC586C"/>
    <w:rsid w:val="00AC58EC"/>
    <w:rsid w:val="00AC7E63"/>
    <w:rsid w:val="00AD1020"/>
    <w:rsid w:val="00AD145D"/>
    <w:rsid w:val="00AD17FB"/>
    <w:rsid w:val="00AD35C0"/>
    <w:rsid w:val="00AD42A0"/>
    <w:rsid w:val="00AD601A"/>
    <w:rsid w:val="00AD6052"/>
    <w:rsid w:val="00AD6BD8"/>
    <w:rsid w:val="00AE0A76"/>
    <w:rsid w:val="00AE0CF4"/>
    <w:rsid w:val="00AE2812"/>
    <w:rsid w:val="00AE3347"/>
    <w:rsid w:val="00AE3777"/>
    <w:rsid w:val="00AE6EF4"/>
    <w:rsid w:val="00AF0262"/>
    <w:rsid w:val="00AF05EC"/>
    <w:rsid w:val="00AF1FA9"/>
    <w:rsid w:val="00AF24CE"/>
    <w:rsid w:val="00AF257C"/>
    <w:rsid w:val="00AF2840"/>
    <w:rsid w:val="00AF4E73"/>
    <w:rsid w:val="00AF6A7E"/>
    <w:rsid w:val="00AF6D86"/>
    <w:rsid w:val="00AF7232"/>
    <w:rsid w:val="00B06D64"/>
    <w:rsid w:val="00B103B2"/>
    <w:rsid w:val="00B1116C"/>
    <w:rsid w:val="00B11440"/>
    <w:rsid w:val="00B11A3E"/>
    <w:rsid w:val="00B12041"/>
    <w:rsid w:val="00B13654"/>
    <w:rsid w:val="00B13C62"/>
    <w:rsid w:val="00B15C5B"/>
    <w:rsid w:val="00B2026F"/>
    <w:rsid w:val="00B22AC7"/>
    <w:rsid w:val="00B250E5"/>
    <w:rsid w:val="00B255E9"/>
    <w:rsid w:val="00B26928"/>
    <w:rsid w:val="00B32B3B"/>
    <w:rsid w:val="00B330C9"/>
    <w:rsid w:val="00B34BF7"/>
    <w:rsid w:val="00B353D8"/>
    <w:rsid w:val="00B354EF"/>
    <w:rsid w:val="00B36523"/>
    <w:rsid w:val="00B40793"/>
    <w:rsid w:val="00B44CE5"/>
    <w:rsid w:val="00B45DEC"/>
    <w:rsid w:val="00B464C5"/>
    <w:rsid w:val="00B468F8"/>
    <w:rsid w:val="00B46CCE"/>
    <w:rsid w:val="00B47EF9"/>
    <w:rsid w:val="00B500B5"/>
    <w:rsid w:val="00B5281A"/>
    <w:rsid w:val="00B55A06"/>
    <w:rsid w:val="00B57CEB"/>
    <w:rsid w:val="00B63B5F"/>
    <w:rsid w:val="00B65A2A"/>
    <w:rsid w:val="00B74846"/>
    <w:rsid w:val="00B75210"/>
    <w:rsid w:val="00B75A52"/>
    <w:rsid w:val="00B76000"/>
    <w:rsid w:val="00B82A38"/>
    <w:rsid w:val="00B84F42"/>
    <w:rsid w:val="00B85275"/>
    <w:rsid w:val="00B8568E"/>
    <w:rsid w:val="00B8741B"/>
    <w:rsid w:val="00B87E1D"/>
    <w:rsid w:val="00B92370"/>
    <w:rsid w:val="00B94038"/>
    <w:rsid w:val="00B95E04"/>
    <w:rsid w:val="00B96F8A"/>
    <w:rsid w:val="00BA202E"/>
    <w:rsid w:val="00BA2159"/>
    <w:rsid w:val="00BA2533"/>
    <w:rsid w:val="00BA3541"/>
    <w:rsid w:val="00BA5855"/>
    <w:rsid w:val="00BA6FBA"/>
    <w:rsid w:val="00BB2512"/>
    <w:rsid w:val="00BB518D"/>
    <w:rsid w:val="00BB5637"/>
    <w:rsid w:val="00BB57F5"/>
    <w:rsid w:val="00BB5AE7"/>
    <w:rsid w:val="00BB787D"/>
    <w:rsid w:val="00BC1E15"/>
    <w:rsid w:val="00BC4A8D"/>
    <w:rsid w:val="00BC57CF"/>
    <w:rsid w:val="00BC74E6"/>
    <w:rsid w:val="00BD0505"/>
    <w:rsid w:val="00BD2893"/>
    <w:rsid w:val="00BD2E5C"/>
    <w:rsid w:val="00BD336F"/>
    <w:rsid w:val="00BD3F6F"/>
    <w:rsid w:val="00BD428F"/>
    <w:rsid w:val="00BD53B2"/>
    <w:rsid w:val="00BD5600"/>
    <w:rsid w:val="00BD6C59"/>
    <w:rsid w:val="00BD73E4"/>
    <w:rsid w:val="00BE44C5"/>
    <w:rsid w:val="00BE46E5"/>
    <w:rsid w:val="00BE4FA1"/>
    <w:rsid w:val="00BE797E"/>
    <w:rsid w:val="00BF086A"/>
    <w:rsid w:val="00BF08DC"/>
    <w:rsid w:val="00BF11C7"/>
    <w:rsid w:val="00BF14D9"/>
    <w:rsid w:val="00BF23A6"/>
    <w:rsid w:val="00BF2721"/>
    <w:rsid w:val="00BF4373"/>
    <w:rsid w:val="00BF52C4"/>
    <w:rsid w:val="00BF6AAD"/>
    <w:rsid w:val="00BF6F4F"/>
    <w:rsid w:val="00BF7106"/>
    <w:rsid w:val="00C00818"/>
    <w:rsid w:val="00C02141"/>
    <w:rsid w:val="00C05DDD"/>
    <w:rsid w:val="00C06357"/>
    <w:rsid w:val="00C06A27"/>
    <w:rsid w:val="00C10C42"/>
    <w:rsid w:val="00C1200D"/>
    <w:rsid w:val="00C12356"/>
    <w:rsid w:val="00C14C3C"/>
    <w:rsid w:val="00C165D3"/>
    <w:rsid w:val="00C20835"/>
    <w:rsid w:val="00C22354"/>
    <w:rsid w:val="00C2304E"/>
    <w:rsid w:val="00C23888"/>
    <w:rsid w:val="00C26AC3"/>
    <w:rsid w:val="00C33500"/>
    <w:rsid w:val="00C3618B"/>
    <w:rsid w:val="00C418DB"/>
    <w:rsid w:val="00C463AE"/>
    <w:rsid w:val="00C47223"/>
    <w:rsid w:val="00C559DE"/>
    <w:rsid w:val="00C57E10"/>
    <w:rsid w:val="00C6015D"/>
    <w:rsid w:val="00C606B3"/>
    <w:rsid w:val="00C61440"/>
    <w:rsid w:val="00C6209A"/>
    <w:rsid w:val="00C65D7F"/>
    <w:rsid w:val="00C66785"/>
    <w:rsid w:val="00C70FE7"/>
    <w:rsid w:val="00C71CE1"/>
    <w:rsid w:val="00C72062"/>
    <w:rsid w:val="00C740FF"/>
    <w:rsid w:val="00C75EE9"/>
    <w:rsid w:val="00C76744"/>
    <w:rsid w:val="00C77E15"/>
    <w:rsid w:val="00C77F3B"/>
    <w:rsid w:val="00C8193E"/>
    <w:rsid w:val="00C83B9E"/>
    <w:rsid w:val="00C96F66"/>
    <w:rsid w:val="00CA0E52"/>
    <w:rsid w:val="00CA1D1D"/>
    <w:rsid w:val="00CA4A6B"/>
    <w:rsid w:val="00CA581E"/>
    <w:rsid w:val="00CA5EEF"/>
    <w:rsid w:val="00CB0A90"/>
    <w:rsid w:val="00CB2859"/>
    <w:rsid w:val="00CB500C"/>
    <w:rsid w:val="00CB53D4"/>
    <w:rsid w:val="00CB6F32"/>
    <w:rsid w:val="00CB70D0"/>
    <w:rsid w:val="00CC06AF"/>
    <w:rsid w:val="00CD015F"/>
    <w:rsid w:val="00CD023E"/>
    <w:rsid w:val="00CD02DD"/>
    <w:rsid w:val="00CD11F5"/>
    <w:rsid w:val="00CD298F"/>
    <w:rsid w:val="00CE10A9"/>
    <w:rsid w:val="00CE1C28"/>
    <w:rsid w:val="00CE20F6"/>
    <w:rsid w:val="00CE5C01"/>
    <w:rsid w:val="00CE5F15"/>
    <w:rsid w:val="00CE656E"/>
    <w:rsid w:val="00CE6A33"/>
    <w:rsid w:val="00CE6B0C"/>
    <w:rsid w:val="00CE71A4"/>
    <w:rsid w:val="00CF02C2"/>
    <w:rsid w:val="00CF1EAB"/>
    <w:rsid w:val="00CF2A9F"/>
    <w:rsid w:val="00CF3FBF"/>
    <w:rsid w:val="00CF5427"/>
    <w:rsid w:val="00D024AA"/>
    <w:rsid w:val="00D03748"/>
    <w:rsid w:val="00D0525C"/>
    <w:rsid w:val="00D13D37"/>
    <w:rsid w:val="00D156B8"/>
    <w:rsid w:val="00D16D5B"/>
    <w:rsid w:val="00D20D05"/>
    <w:rsid w:val="00D21120"/>
    <w:rsid w:val="00D223D1"/>
    <w:rsid w:val="00D23E8A"/>
    <w:rsid w:val="00D25CBB"/>
    <w:rsid w:val="00D26012"/>
    <w:rsid w:val="00D26714"/>
    <w:rsid w:val="00D30343"/>
    <w:rsid w:val="00D30759"/>
    <w:rsid w:val="00D328A4"/>
    <w:rsid w:val="00D33B57"/>
    <w:rsid w:val="00D33F15"/>
    <w:rsid w:val="00D348DD"/>
    <w:rsid w:val="00D41F85"/>
    <w:rsid w:val="00D447D5"/>
    <w:rsid w:val="00D45698"/>
    <w:rsid w:val="00D47691"/>
    <w:rsid w:val="00D533E5"/>
    <w:rsid w:val="00D53E85"/>
    <w:rsid w:val="00D54A15"/>
    <w:rsid w:val="00D55D1B"/>
    <w:rsid w:val="00D5750A"/>
    <w:rsid w:val="00D5776D"/>
    <w:rsid w:val="00D60CB0"/>
    <w:rsid w:val="00D61EEF"/>
    <w:rsid w:val="00D62D99"/>
    <w:rsid w:val="00D666A3"/>
    <w:rsid w:val="00D6727A"/>
    <w:rsid w:val="00D67BEC"/>
    <w:rsid w:val="00D67FEE"/>
    <w:rsid w:val="00D705F5"/>
    <w:rsid w:val="00D73772"/>
    <w:rsid w:val="00D7394E"/>
    <w:rsid w:val="00D7476A"/>
    <w:rsid w:val="00D747E3"/>
    <w:rsid w:val="00D7667E"/>
    <w:rsid w:val="00D77C9D"/>
    <w:rsid w:val="00D811DD"/>
    <w:rsid w:val="00D82B6D"/>
    <w:rsid w:val="00D839DF"/>
    <w:rsid w:val="00D8424E"/>
    <w:rsid w:val="00D84AEC"/>
    <w:rsid w:val="00D85704"/>
    <w:rsid w:val="00D86C35"/>
    <w:rsid w:val="00D90A83"/>
    <w:rsid w:val="00D95424"/>
    <w:rsid w:val="00D9551E"/>
    <w:rsid w:val="00D97D21"/>
    <w:rsid w:val="00DA429F"/>
    <w:rsid w:val="00DA4DB6"/>
    <w:rsid w:val="00DA62AB"/>
    <w:rsid w:val="00DB03BB"/>
    <w:rsid w:val="00DB0E79"/>
    <w:rsid w:val="00DB5DD5"/>
    <w:rsid w:val="00DC0CE3"/>
    <w:rsid w:val="00DC3846"/>
    <w:rsid w:val="00DC6588"/>
    <w:rsid w:val="00DC6DCE"/>
    <w:rsid w:val="00DC71F7"/>
    <w:rsid w:val="00DD0BCE"/>
    <w:rsid w:val="00DD2FF2"/>
    <w:rsid w:val="00DD371A"/>
    <w:rsid w:val="00DD524F"/>
    <w:rsid w:val="00DD573F"/>
    <w:rsid w:val="00DD6928"/>
    <w:rsid w:val="00DE2097"/>
    <w:rsid w:val="00DE3A94"/>
    <w:rsid w:val="00DE3F31"/>
    <w:rsid w:val="00DE54D6"/>
    <w:rsid w:val="00DE59AE"/>
    <w:rsid w:val="00DF0810"/>
    <w:rsid w:val="00DF18C7"/>
    <w:rsid w:val="00DF3A20"/>
    <w:rsid w:val="00DF7217"/>
    <w:rsid w:val="00DF7253"/>
    <w:rsid w:val="00DF77C0"/>
    <w:rsid w:val="00E03FE1"/>
    <w:rsid w:val="00E04B64"/>
    <w:rsid w:val="00E12C8F"/>
    <w:rsid w:val="00E1657B"/>
    <w:rsid w:val="00E178C8"/>
    <w:rsid w:val="00E20C15"/>
    <w:rsid w:val="00E22926"/>
    <w:rsid w:val="00E22D32"/>
    <w:rsid w:val="00E2546A"/>
    <w:rsid w:val="00E25BF7"/>
    <w:rsid w:val="00E26D1B"/>
    <w:rsid w:val="00E27205"/>
    <w:rsid w:val="00E31541"/>
    <w:rsid w:val="00E40CF5"/>
    <w:rsid w:val="00E42E5A"/>
    <w:rsid w:val="00E44144"/>
    <w:rsid w:val="00E44DED"/>
    <w:rsid w:val="00E462F5"/>
    <w:rsid w:val="00E46B3E"/>
    <w:rsid w:val="00E47E5B"/>
    <w:rsid w:val="00E5326F"/>
    <w:rsid w:val="00E538C8"/>
    <w:rsid w:val="00E60BA1"/>
    <w:rsid w:val="00E618B8"/>
    <w:rsid w:val="00E61979"/>
    <w:rsid w:val="00E63B70"/>
    <w:rsid w:val="00E64F57"/>
    <w:rsid w:val="00E66D4F"/>
    <w:rsid w:val="00E677C5"/>
    <w:rsid w:val="00E71626"/>
    <w:rsid w:val="00E71F8E"/>
    <w:rsid w:val="00E734A0"/>
    <w:rsid w:val="00E747B7"/>
    <w:rsid w:val="00E81D98"/>
    <w:rsid w:val="00E8366D"/>
    <w:rsid w:val="00E836D8"/>
    <w:rsid w:val="00E900E1"/>
    <w:rsid w:val="00E90AE4"/>
    <w:rsid w:val="00E92768"/>
    <w:rsid w:val="00E94D07"/>
    <w:rsid w:val="00E95B08"/>
    <w:rsid w:val="00E962F7"/>
    <w:rsid w:val="00EA0B73"/>
    <w:rsid w:val="00EA3682"/>
    <w:rsid w:val="00EA3A98"/>
    <w:rsid w:val="00EA5496"/>
    <w:rsid w:val="00EA73BB"/>
    <w:rsid w:val="00EB05D6"/>
    <w:rsid w:val="00EB07CD"/>
    <w:rsid w:val="00EB1436"/>
    <w:rsid w:val="00EB35C7"/>
    <w:rsid w:val="00EC1CDE"/>
    <w:rsid w:val="00EC34B8"/>
    <w:rsid w:val="00ED27A0"/>
    <w:rsid w:val="00ED487C"/>
    <w:rsid w:val="00ED5489"/>
    <w:rsid w:val="00ED7DC2"/>
    <w:rsid w:val="00EE229C"/>
    <w:rsid w:val="00EE3D12"/>
    <w:rsid w:val="00EE44D3"/>
    <w:rsid w:val="00EE4D37"/>
    <w:rsid w:val="00EE5012"/>
    <w:rsid w:val="00EF0DE4"/>
    <w:rsid w:val="00EF18F2"/>
    <w:rsid w:val="00EF200B"/>
    <w:rsid w:val="00EF2B9C"/>
    <w:rsid w:val="00EF7C25"/>
    <w:rsid w:val="00F0035F"/>
    <w:rsid w:val="00F0088E"/>
    <w:rsid w:val="00F039E2"/>
    <w:rsid w:val="00F0614C"/>
    <w:rsid w:val="00F067B3"/>
    <w:rsid w:val="00F06A66"/>
    <w:rsid w:val="00F06FD8"/>
    <w:rsid w:val="00F10355"/>
    <w:rsid w:val="00F10CC9"/>
    <w:rsid w:val="00F114B7"/>
    <w:rsid w:val="00F135FA"/>
    <w:rsid w:val="00F14937"/>
    <w:rsid w:val="00F14AB8"/>
    <w:rsid w:val="00F1570A"/>
    <w:rsid w:val="00F15D60"/>
    <w:rsid w:val="00F20C72"/>
    <w:rsid w:val="00F256F3"/>
    <w:rsid w:val="00F26712"/>
    <w:rsid w:val="00F26BB6"/>
    <w:rsid w:val="00F326BF"/>
    <w:rsid w:val="00F32936"/>
    <w:rsid w:val="00F34FF5"/>
    <w:rsid w:val="00F372C6"/>
    <w:rsid w:val="00F4041F"/>
    <w:rsid w:val="00F40E69"/>
    <w:rsid w:val="00F42D44"/>
    <w:rsid w:val="00F43B1B"/>
    <w:rsid w:val="00F4424F"/>
    <w:rsid w:val="00F4652C"/>
    <w:rsid w:val="00F54380"/>
    <w:rsid w:val="00F57AA6"/>
    <w:rsid w:val="00F60E8C"/>
    <w:rsid w:val="00F612A8"/>
    <w:rsid w:val="00F64C23"/>
    <w:rsid w:val="00F6707A"/>
    <w:rsid w:val="00F70166"/>
    <w:rsid w:val="00F71092"/>
    <w:rsid w:val="00F71108"/>
    <w:rsid w:val="00F73290"/>
    <w:rsid w:val="00F73C45"/>
    <w:rsid w:val="00F74036"/>
    <w:rsid w:val="00F74939"/>
    <w:rsid w:val="00F750F2"/>
    <w:rsid w:val="00F76C8C"/>
    <w:rsid w:val="00F76DBF"/>
    <w:rsid w:val="00F805EF"/>
    <w:rsid w:val="00F8297E"/>
    <w:rsid w:val="00F91B51"/>
    <w:rsid w:val="00F921F0"/>
    <w:rsid w:val="00FA10A1"/>
    <w:rsid w:val="00FA3D5D"/>
    <w:rsid w:val="00FA708E"/>
    <w:rsid w:val="00FA74EF"/>
    <w:rsid w:val="00FB1F0D"/>
    <w:rsid w:val="00FB304F"/>
    <w:rsid w:val="00FB3C89"/>
    <w:rsid w:val="00FB4F7B"/>
    <w:rsid w:val="00FC0CF5"/>
    <w:rsid w:val="00FC54E2"/>
    <w:rsid w:val="00FC6C2E"/>
    <w:rsid w:val="00FC73CE"/>
    <w:rsid w:val="00FD02AC"/>
    <w:rsid w:val="00FD6317"/>
    <w:rsid w:val="00FE7241"/>
    <w:rsid w:val="00FE744B"/>
    <w:rsid w:val="00FF06B3"/>
    <w:rsid w:val="00FF2012"/>
    <w:rsid w:val="00FF4B3A"/>
    <w:rsid w:val="00FF560C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92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CC990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3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8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6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50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4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6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5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1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7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67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59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317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526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6026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95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54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0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7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3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5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9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4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6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1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8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0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1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2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0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3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1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7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25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7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3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7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4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6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6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21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82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7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2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66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34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4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71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0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0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5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6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4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5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96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63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600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4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9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6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6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1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89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6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8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15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61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1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8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0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4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55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0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5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62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9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4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9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3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23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72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2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6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5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4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3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1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50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125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1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3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2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7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1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5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1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2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0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2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5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6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8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7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0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81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05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5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6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75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26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7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5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69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3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98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87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3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4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26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2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4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6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5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6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7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1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75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9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4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3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60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67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2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496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8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8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9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5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4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9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9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8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1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1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8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5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4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2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7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4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36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90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3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3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6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1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8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7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83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28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5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4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86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652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99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4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7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0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26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28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8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1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5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5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1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31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2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54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4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1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9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0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8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89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8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1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3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59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1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69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4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5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3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2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4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59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3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</TotalTime>
  <Pages>6</Pages>
  <Words>1164</Words>
  <Characters>6418</Characters>
  <Application>Microsoft Office Word</Application>
  <DocSecurity>0</DocSecurity>
  <Lines>168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1410</cp:revision>
  <dcterms:created xsi:type="dcterms:W3CDTF">2021-07-28T08:03:00Z</dcterms:created>
  <dcterms:modified xsi:type="dcterms:W3CDTF">2021-12-23T15:57:00Z</dcterms:modified>
</cp:coreProperties>
</file>